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0DD120" w14:textId="4D1F4E45" w:rsidR="009C17DF" w:rsidRPr="006B62A7" w:rsidRDefault="009C17DF" w:rsidP="009C17DF">
      <w:pPr>
        <w:widowControl w:val="0"/>
        <w:tabs>
          <w:tab w:val="left" w:pos="6289"/>
        </w:tabs>
        <w:spacing w:after="0"/>
        <w:rPr>
          <w:rFonts w:eastAsiaTheme="minorEastAsia" w:hint="eastAsia"/>
          <w:b/>
          <w:i/>
          <w:sz w:val="32"/>
          <w:lang w:val="en-US" w:eastAsia="ko-KR"/>
        </w:rPr>
      </w:pPr>
      <w:r w:rsidRPr="003F4D37">
        <w:rPr>
          <w:b/>
          <w:noProof/>
          <w:sz w:val="24"/>
          <w:lang w:val="en-US"/>
        </w:rPr>
        <w:t>3GPP TSG-RAN WG2 Meeting #12</w:t>
      </w:r>
      <w:r>
        <w:rPr>
          <w:rFonts w:eastAsiaTheme="minorEastAsia" w:hint="eastAsia"/>
          <w:b/>
          <w:noProof/>
          <w:sz w:val="24"/>
          <w:lang w:val="en-US" w:eastAsia="ko-KR"/>
        </w:rPr>
        <w:t>9</w:t>
      </w:r>
      <w:r w:rsidRPr="003F4D37">
        <w:rPr>
          <w:b/>
          <w:noProof/>
          <w:sz w:val="24"/>
          <w:lang w:val="en-US" w:eastAsia="ko-KR"/>
        </w:rPr>
        <w:tab/>
      </w:r>
      <w:r w:rsidRPr="003F4D37">
        <w:rPr>
          <w:b/>
          <w:noProof/>
          <w:sz w:val="24"/>
          <w:lang w:val="en-US" w:eastAsia="ko-KR"/>
        </w:rPr>
        <w:tab/>
      </w:r>
      <w:r w:rsidRPr="003F4D37">
        <w:rPr>
          <w:b/>
          <w:noProof/>
          <w:sz w:val="24"/>
          <w:lang w:val="en-US" w:eastAsia="ko-KR"/>
        </w:rPr>
        <w:tab/>
        <w:t xml:space="preserve">     </w:t>
      </w:r>
      <w:r w:rsidRPr="006B62A7">
        <w:rPr>
          <w:b/>
          <w:i/>
          <w:sz w:val="32"/>
          <w:lang w:val="en-US" w:eastAsia="ko-KR"/>
        </w:rPr>
        <w:t>R2-</w:t>
      </w:r>
      <w:r w:rsidR="006B62A7" w:rsidRPr="006B62A7">
        <w:rPr>
          <w:b/>
          <w:i/>
          <w:sz w:val="32"/>
          <w:lang w:val="en-US" w:eastAsia="ko-KR"/>
        </w:rPr>
        <w:t>250053</w:t>
      </w:r>
      <w:r w:rsidR="006B62A7" w:rsidRPr="006B62A7">
        <w:rPr>
          <w:rFonts w:eastAsiaTheme="minorEastAsia" w:hint="eastAsia"/>
          <w:b/>
          <w:i/>
          <w:sz w:val="32"/>
          <w:lang w:val="en-US" w:eastAsia="ko-KR"/>
        </w:rPr>
        <w:t>9</w:t>
      </w:r>
    </w:p>
    <w:p w14:paraId="731CB574" w14:textId="77777777" w:rsidR="009C17DF" w:rsidRPr="000873C3" w:rsidRDefault="009C17DF" w:rsidP="009C17DF">
      <w:pPr>
        <w:tabs>
          <w:tab w:val="left" w:pos="1985"/>
        </w:tabs>
        <w:spacing w:after="60" w:line="288" w:lineRule="auto"/>
        <w:rPr>
          <w:rFonts w:eastAsiaTheme="minorEastAsia"/>
          <w:sz w:val="24"/>
          <w:lang w:val="en-US" w:eastAsia="ko-KR"/>
        </w:rPr>
      </w:pPr>
      <w:r w:rsidRPr="000873C3">
        <w:rPr>
          <w:rFonts w:eastAsiaTheme="minorEastAsia" w:hint="eastAsia"/>
          <w:b/>
          <w:sz w:val="24"/>
          <w:lang w:val="en-US" w:eastAsia="ko-KR"/>
        </w:rPr>
        <w:t>Athens</w:t>
      </w:r>
      <w:r w:rsidRPr="000873C3">
        <w:rPr>
          <w:rFonts w:eastAsiaTheme="minorEastAsia"/>
          <w:b/>
          <w:sz w:val="24"/>
          <w:lang w:val="en-US" w:eastAsia="ko-KR"/>
        </w:rPr>
        <w:t xml:space="preserve">, </w:t>
      </w:r>
      <w:r w:rsidRPr="000873C3">
        <w:rPr>
          <w:rFonts w:eastAsiaTheme="minorEastAsia" w:hint="eastAsia"/>
          <w:b/>
          <w:sz w:val="24"/>
          <w:lang w:val="en-US" w:eastAsia="ko-KR"/>
        </w:rPr>
        <w:t>Greece</w:t>
      </w:r>
      <w:r w:rsidRPr="000873C3">
        <w:rPr>
          <w:rFonts w:eastAsiaTheme="minorEastAsia"/>
          <w:b/>
          <w:sz w:val="24"/>
          <w:lang w:val="en-US" w:eastAsia="ko-KR"/>
        </w:rPr>
        <w:t xml:space="preserve">, </w:t>
      </w:r>
      <w:r w:rsidRPr="000873C3">
        <w:rPr>
          <w:rFonts w:eastAsiaTheme="minorEastAsia" w:hint="eastAsia"/>
          <w:b/>
          <w:sz w:val="24"/>
          <w:lang w:val="en-US" w:eastAsia="ko-KR"/>
        </w:rPr>
        <w:t>February</w:t>
      </w:r>
      <w:r w:rsidRPr="000873C3">
        <w:rPr>
          <w:rFonts w:eastAsiaTheme="minorEastAsia"/>
          <w:b/>
          <w:sz w:val="24"/>
          <w:lang w:val="en-US" w:eastAsia="ko-KR"/>
        </w:rPr>
        <w:t xml:space="preserve"> 1</w:t>
      </w:r>
      <w:r w:rsidRPr="000873C3">
        <w:rPr>
          <w:rFonts w:eastAsiaTheme="minorEastAsia" w:hint="eastAsia"/>
          <w:b/>
          <w:sz w:val="24"/>
          <w:lang w:val="en-US" w:eastAsia="ko-KR"/>
        </w:rPr>
        <w:t>7</w:t>
      </w:r>
      <w:r w:rsidRPr="000873C3">
        <w:rPr>
          <w:rFonts w:eastAsiaTheme="minorEastAsia"/>
          <w:b/>
          <w:sz w:val="24"/>
          <w:lang w:val="en-US" w:eastAsia="ko-KR"/>
        </w:rPr>
        <w:t xml:space="preserve"> – 2</w:t>
      </w:r>
      <w:r w:rsidRPr="000873C3">
        <w:rPr>
          <w:rFonts w:eastAsiaTheme="minorEastAsia" w:hint="eastAsia"/>
          <w:b/>
          <w:sz w:val="24"/>
          <w:lang w:val="en-US" w:eastAsia="ko-KR"/>
        </w:rPr>
        <w:t>1</w:t>
      </w:r>
      <w:r w:rsidRPr="000873C3">
        <w:rPr>
          <w:rFonts w:eastAsiaTheme="minorEastAsia"/>
          <w:b/>
          <w:sz w:val="24"/>
          <w:lang w:val="en-US" w:eastAsia="ko-KR"/>
        </w:rPr>
        <w:t>, 202</w:t>
      </w:r>
      <w:r w:rsidRPr="000873C3">
        <w:rPr>
          <w:rFonts w:eastAsiaTheme="minorEastAsia" w:hint="eastAsia"/>
          <w:b/>
          <w:sz w:val="24"/>
          <w:lang w:val="en-US" w:eastAsia="ko-KR"/>
        </w:rPr>
        <w:t>5</w:t>
      </w:r>
    </w:p>
    <w:p w14:paraId="04264278" w14:textId="77777777" w:rsidR="008C2C87" w:rsidRPr="000873C3" w:rsidRDefault="008C2C87" w:rsidP="00C860C9">
      <w:pPr>
        <w:tabs>
          <w:tab w:val="left" w:pos="1985"/>
        </w:tabs>
        <w:spacing w:after="60" w:line="288" w:lineRule="auto"/>
        <w:rPr>
          <w:rFonts w:eastAsia="DengXian"/>
          <w:noProof/>
          <w:sz w:val="24"/>
          <w:lang w:val="en-US" w:eastAsia="ko-KR"/>
        </w:rPr>
      </w:pPr>
    </w:p>
    <w:p w14:paraId="37F68943" w14:textId="2D4EE5AC"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Agenda Item</w:t>
      </w:r>
      <w:r w:rsidRPr="000873C3">
        <w:rPr>
          <w:rFonts w:eastAsia="맑은 고딕" w:cs="Arial" w:hint="eastAsia"/>
          <w:b/>
          <w:noProof/>
          <w:sz w:val="24"/>
          <w:szCs w:val="24"/>
          <w:lang w:val="en-US" w:eastAsia="ko-KR"/>
        </w:rPr>
        <w:t>:</w:t>
      </w:r>
      <w:r w:rsidRPr="000873C3">
        <w:rPr>
          <w:rFonts w:cs="Arial"/>
          <w:b/>
          <w:noProof/>
          <w:sz w:val="24"/>
          <w:szCs w:val="24"/>
          <w:lang w:val="en-US" w:eastAsia="ko-KR"/>
        </w:rPr>
        <w:tab/>
      </w:r>
      <w:r w:rsidR="00D040AD" w:rsidRPr="006B62A7">
        <w:rPr>
          <w:rFonts w:cs="Arial"/>
          <w:noProof/>
          <w:sz w:val="24"/>
          <w:szCs w:val="24"/>
          <w:lang w:val="en-US" w:eastAsia="ko-KR"/>
        </w:rPr>
        <w:t>8</w:t>
      </w:r>
      <w:r w:rsidR="001431A9" w:rsidRPr="006B62A7">
        <w:rPr>
          <w:rFonts w:cs="Arial"/>
          <w:noProof/>
          <w:sz w:val="24"/>
          <w:szCs w:val="24"/>
          <w:lang w:val="en-US" w:eastAsia="ko-KR"/>
        </w:rPr>
        <w:t>.</w:t>
      </w:r>
      <w:r w:rsidR="00D040AD" w:rsidRPr="006B62A7">
        <w:rPr>
          <w:rFonts w:cs="Arial"/>
          <w:noProof/>
          <w:sz w:val="24"/>
          <w:szCs w:val="24"/>
          <w:lang w:val="en-US" w:eastAsia="ko-KR"/>
        </w:rPr>
        <w:t>7</w:t>
      </w:r>
      <w:r w:rsidR="001431A9" w:rsidRPr="006B62A7">
        <w:rPr>
          <w:rFonts w:cs="Arial"/>
          <w:noProof/>
          <w:sz w:val="24"/>
          <w:szCs w:val="24"/>
          <w:lang w:val="en-US" w:eastAsia="ko-KR"/>
        </w:rPr>
        <w:t>.</w:t>
      </w:r>
      <w:r w:rsidR="006C3802" w:rsidRPr="006B62A7">
        <w:rPr>
          <w:rFonts w:cs="Arial"/>
          <w:noProof/>
          <w:sz w:val="24"/>
          <w:szCs w:val="24"/>
          <w:lang w:val="en-US" w:eastAsia="ko-KR"/>
        </w:rPr>
        <w:t>6</w:t>
      </w:r>
      <w:r w:rsidR="00750382" w:rsidRPr="006B62A7">
        <w:rPr>
          <w:rFonts w:cs="Arial"/>
          <w:noProof/>
          <w:sz w:val="24"/>
          <w:szCs w:val="24"/>
          <w:lang w:val="en-US" w:eastAsia="ko-KR"/>
        </w:rPr>
        <w:t xml:space="preserve"> </w:t>
      </w:r>
      <w:r w:rsidR="00AD59B7" w:rsidRPr="006B62A7">
        <w:rPr>
          <w:rFonts w:cs="Arial"/>
          <w:noProof/>
          <w:sz w:val="24"/>
          <w:szCs w:val="24"/>
          <w:lang w:val="en-US" w:eastAsia="ko-KR"/>
        </w:rPr>
        <w:t>(</w:t>
      </w:r>
      <w:r w:rsidR="00D040AD" w:rsidRPr="000873C3">
        <w:rPr>
          <w:rFonts w:cs="Arial"/>
          <w:noProof/>
          <w:sz w:val="24"/>
          <w:szCs w:val="24"/>
          <w:lang w:val="en-US" w:eastAsia="ko-KR"/>
        </w:rPr>
        <w:t>NR_XR_Ph3-Core</w:t>
      </w:r>
      <w:r w:rsidR="00AD59B7" w:rsidRPr="000873C3">
        <w:rPr>
          <w:rFonts w:cs="Arial"/>
          <w:noProof/>
          <w:sz w:val="24"/>
          <w:szCs w:val="24"/>
          <w:lang w:val="en-US" w:eastAsia="ko-KR"/>
        </w:rPr>
        <w:t>)</w:t>
      </w:r>
    </w:p>
    <w:p w14:paraId="07FC9B3F" w14:textId="77777777" w:rsidR="008C10C3" w:rsidRPr="000873C3" w:rsidRDefault="008C10C3" w:rsidP="008C10C3">
      <w:pPr>
        <w:tabs>
          <w:tab w:val="left" w:pos="1985"/>
        </w:tabs>
        <w:spacing w:after="60" w:line="288" w:lineRule="auto"/>
        <w:rPr>
          <w:rFonts w:cs="Arial"/>
          <w:noProof/>
          <w:sz w:val="24"/>
          <w:szCs w:val="24"/>
          <w:lang w:val="en-US" w:eastAsia="ko-KR"/>
        </w:rPr>
      </w:pPr>
      <w:r w:rsidRPr="000873C3">
        <w:rPr>
          <w:rFonts w:cs="Arial"/>
          <w:b/>
          <w:noProof/>
          <w:sz w:val="24"/>
          <w:szCs w:val="24"/>
          <w:lang w:val="en-US" w:eastAsia="ko-KR"/>
        </w:rPr>
        <w:t>Source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cs="Arial"/>
          <w:b/>
          <w:noProof/>
          <w:sz w:val="24"/>
          <w:szCs w:val="24"/>
          <w:lang w:val="en-US" w:eastAsia="ko-KR"/>
        </w:rPr>
        <w:tab/>
      </w:r>
      <w:r w:rsidRPr="000873C3">
        <w:rPr>
          <w:rFonts w:cs="Arial"/>
          <w:noProof/>
          <w:sz w:val="24"/>
          <w:szCs w:val="24"/>
          <w:lang w:val="en-US" w:eastAsia="ko-KR"/>
        </w:rPr>
        <w:t>LG Electronics Inc.</w:t>
      </w:r>
    </w:p>
    <w:p w14:paraId="00DC7371" w14:textId="1B0E7DE7" w:rsidR="008C10C3" w:rsidRPr="000873C3" w:rsidRDefault="008C10C3" w:rsidP="008C10C3">
      <w:pPr>
        <w:tabs>
          <w:tab w:val="left" w:pos="1985"/>
        </w:tabs>
        <w:spacing w:after="60" w:line="288" w:lineRule="auto"/>
        <w:ind w:left="1985" w:hanging="1985"/>
        <w:rPr>
          <w:rFonts w:eastAsia="맑은 고딕" w:cs="Arial"/>
          <w:b/>
          <w:noProof/>
          <w:sz w:val="24"/>
          <w:szCs w:val="24"/>
          <w:lang w:val="en-US" w:eastAsia="ko-KR"/>
        </w:rPr>
      </w:pPr>
      <w:r w:rsidRPr="000873C3">
        <w:rPr>
          <w:rFonts w:cs="Arial"/>
          <w:b/>
          <w:noProof/>
          <w:sz w:val="24"/>
          <w:szCs w:val="24"/>
          <w:lang w:val="en-US" w:eastAsia="ko-KR"/>
        </w:rPr>
        <w:t>Title</w:t>
      </w:r>
      <w:r w:rsidRPr="000873C3">
        <w:rPr>
          <w:rFonts w:eastAsia="맑은 고딕" w:cs="Arial" w:hint="eastAsia"/>
          <w:b/>
          <w:noProof/>
          <w:sz w:val="24"/>
          <w:szCs w:val="24"/>
          <w:lang w:val="en-US" w:eastAsia="ko-KR"/>
        </w:rPr>
        <w:t>:</w:t>
      </w:r>
      <w:r w:rsidRPr="000873C3">
        <w:rPr>
          <w:rFonts w:cs="Arial"/>
          <w:b/>
          <w:noProof/>
          <w:sz w:val="24"/>
          <w:szCs w:val="24"/>
          <w:lang w:val="en-US" w:eastAsia="ko-KR"/>
        </w:rPr>
        <w:t xml:space="preserve">         </w:t>
      </w:r>
      <w:r w:rsidRPr="000873C3">
        <w:rPr>
          <w:rFonts w:eastAsia="맑은 고딕" w:cs="Arial"/>
          <w:b/>
          <w:noProof/>
          <w:sz w:val="24"/>
          <w:szCs w:val="24"/>
          <w:lang w:val="en-US" w:eastAsia="ko-KR"/>
        </w:rPr>
        <w:tab/>
      </w:r>
      <w:r w:rsidR="009C17DF" w:rsidRPr="000873C3">
        <w:rPr>
          <w:rFonts w:eastAsia="맑은 고딕" w:cs="Arial" w:hint="eastAsia"/>
          <w:noProof/>
          <w:sz w:val="24"/>
          <w:szCs w:val="24"/>
          <w:lang w:val="en-US" w:eastAsia="ko-KR"/>
        </w:rPr>
        <w:t>R</w:t>
      </w:r>
      <w:r w:rsidR="008A7ADE" w:rsidRPr="000873C3">
        <w:rPr>
          <w:rFonts w:eastAsia="맑은 고딕" w:cs="Arial"/>
          <w:noProof/>
          <w:sz w:val="24"/>
          <w:szCs w:val="24"/>
          <w:lang w:val="en-US" w:eastAsia="ko-KR"/>
        </w:rPr>
        <w:t>ate control signaling for XR</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15C033CA" w14:textId="77777777" w:rsidR="008C10C3" w:rsidRDefault="008C10C3" w:rsidP="008C10C3">
      <w:pPr>
        <w:pStyle w:val="1"/>
      </w:pPr>
      <w:r>
        <w:t>Introduction</w:t>
      </w:r>
    </w:p>
    <w:p w14:paraId="21FA3F44" w14:textId="2F423A56" w:rsidR="00E42912" w:rsidRDefault="00A5594D" w:rsidP="00AA6E03">
      <w:pPr>
        <w:jc w:val="left"/>
        <w:rPr>
          <w:rFonts w:ascii="Times New Roman" w:hAnsi="Times New Roman"/>
          <w:sz w:val="22"/>
          <w:szCs w:val="22"/>
        </w:rPr>
      </w:pPr>
      <w:bookmarkStart w:id="0" w:name="_Ref178064866"/>
      <w:r>
        <w:rPr>
          <w:rFonts w:ascii="Times New Roman" w:hAnsi="Times New Roman"/>
          <w:sz w:val="22"/>
          <w:szCs w:val="22"/>
        </w:rPr>
        <w:t xml:space="preserve">This contribution discusses </w:t>
      </w:r>
      <w:r w:rsidR="00EB0EFF">
        <w:rPr>
          <w:rFonts w:ascii="Times New Roman" w:eastAsiaTheme="minorEastAsia" w:hAnsi="Times New Roman" w:hint="eastAsia"/>
          <w:sz w:val="22"/>
          <w:szCs w:val="22"/>
          <w:lang w:eastAsia="ko-KR"/>
        </w:rPr>
        <w:t xml:space="preserve">XR UL </w:t>
      </w:r>
      <w:r w:rsidR="001F6CF7">
        <w:rPr>
          <w:rFonts w:ascii="Times New Roman" w:hAnsi="Times New Roman"/>
          <w:sz w:val="22"/>
          <w:szCs w:val="22"/>
        </w:rPr>
        <w:t>r</w:t>
      </w:r>
      <w:r w:rsidR="001F6CF7" w:rsidRPr="001F6CF7">
        <w:rPr>
          <w:rFonts w:ascii="Times New Roman" w:hAnsi="Times New Roman"/>
          <w:sz w:val="22"/>
          <w:szCs w:val="22"/>
        </w:rPr>
        <w:t>ate control signal</w:t>
      </w:r>
      <w:r w:rsidR="001F6CF7">
        <w:rPr>
          <w:rFonts w:ascii="Times New Roman" w:hAnsi="Times New Roman"/>
          <w:sz w:val="22"/>
          <w:szCs w:val="22"/>
        </w:rPr>
        <w:t>l</w:t>
      </w:r>
      <w:r w:rsidR="001F6CF7" w:rsidRPr="001F6CF7">
        <w:rPr>
          <w:rFonts w:ascii="Times New Roman" w:hAnsi="Times New Roman"/>
          <w:sz w:val="22"/>
          <w:szCs w:val="22"/>
        </w:rPr>
        <w:t xml:space="preserve">ing </w:t>
      </w:r>
      <w:r w:rsidR="001F6CF7">
        <w:rPr>
          <w:rFonts w:ascii="Times New Roman" w:hAnsi="Times New Roman"/>
          <w:sz w:val="22"/>
          <w:szCs w:val="22"/>
        </w:rPr>
        <w:t>based on</w:t>
      </w:r>
      <w:r w:rsidR="00967E86">
        <w:rPr>
          <w:rFonts w:ascii="Times New Roman" w:eastAsiaTheme="minorEastAsia" w:hAnsi="Times New Roman" w:hint="eastAsia"/>
          <w:sz w:val="22"/>
          <w:szCs w:val="22"/>
          <w:lang w:eastAsia="ko-KR"/>
        </w:rPr>
        <w:t xml:space="preserve"> </w:t>
      </w:r>
      <w:r w:rsidR="001F6CF7">
        <w:rPr>
          <w:rFonts w:ascii="Times New Roman" w:hAnsi="Times New Roman"/>
          <w:sz w:val="22"/>
          <w:szCs w:val="22"/>
        </w:rPr>
        <w:t>RAN2 agreement</w:t>
      </w:r>
      <w:r w:rsidR="00967E86">
        <w:rPr>
          <w:rFonts w:ascii="Times New Roman" w:eastAsiaTheme="minorEastAsia" w:hAnsi="Times New Roman" w:hint="eastAsia"/>
          <w:sz w:val="22"/>
          <w:szCs w:val="22"/>
          <w:lang w:eastAsia="ko-KR"/>
        </w:rPr>
        <w:t>s so far.</w:t>
      </w:r>
    </w:p>
    <w:tbl>
      <w:tblPr>
        <w:tblStyle w:val="a7"/>
        <w:tblW w:w="0" w:type="auto"/>
        <w:tblLook w:val="04A0" w:firstRow="1" w:lastRow="0" w:firstColumn="1" w:lastColumn="0" w:noHBand="0" w:noVBand="1"/>
      </w:tblPr>
      <w:tblGrid>
        <w:gridCol w:w="9629"/>
      </w:tblGrid>
      <w:tr w:rsidR="006C3802" w14:paraId="1CB8FE0B" w14:textId="77777777" w:rsidTr="006C3802">
        <w:tc>
          <w:tcPr>
            <w:tcW w:w="9629" w:type="dxa"/>
          </w:tcPr>
          <w:p w14:paraId="6F750189" w14:textId="68372529" w:rsidR="00F24763" w:rsidRPr="00F24763" w:rsidRDefault="00F24763" w:rsidP="00F24763">
            <w:pPr>
              <w:pStyle w:val="Doc-text2"/>
              <w:tabs>
                <w:tab w:val="clear" w:pos="1622"/>
              </w:tabs>
              <w:ind w:left="0" w:firstLine="0"/>
              <w:rPr>
                <w:b/>
                <w:bCs/>
              </w:rPr>
            </w:pPr>
            <w:r w:rsidRPr="00F24763">
              <w:rPr>
                <w:rFonts w:eastAsiaTheme="minorEastAsia"/>
                <w:b/>
                <w:bCs/>
                <w:lang w:eastAsia="ko-KR"/>
              </w:rPr>
              <w:t>A</w:t>
            </w:r>
            <w:r w:rsidRPr="00F24763">
              <w:rPr>
                <w:rFonts w:eastAsiaTheme="minorEastAsia" w:hint="eastAsia"/>
                <w:b/>
                <w:bCs/>
                <w:lang w:eastAsia="ko-KR"/>
              </w:rPr>
              <w:t>greements in RAN2#127bis</w:t>
            </w:r>
          </w:p>
          <w:p w14:paraId="2C350493" w14:textId="6F461A8A" w:rsidR="001F6CF7" w:rsidRDefault="001F6CF7" w:rsidP="001F6CF7">
            <w:pPr>
              <w:pStyle w:val="Doc-text2"/>
              <w:numPr>
                <w:ilvl w:val="0"/>
                <w:numId w:val="7"/>
              </w:numPr>
              <w:tabs>
                <w:tab w:val="clear" w:pos="1622"/>
              </w:tabs>
            </w:pPr>
            <w:r>
              <w:t>FFS if the indication is per DRB or per QoS flow. Companies should analyse the impact on QoS enforcement, interworking with L4S etc.</w:t>
            </w:r>
          </w:p>
          <w:p w14:paraId="08FD4117" w14:textId="77777777" w:rsidR="001F6CF7" w:rsidRDefault="001F6CF7" w:rsidP="001F6CF7">
            <w:pPr>
              <w:pStyle w:val="Doc-text2"/>
              <w:numPr>
                <w:ilvl w:val="0"/>
                <w:numId w:val="7"/>
              </w:numPr>
            </w:pPr>
            <w:r>
              <w:t>RAN2 to consider the following approaches to provide recommended bit rate values better fitting XR applications:</w:t>
            </w:r>
          </w:p>
          <w:p w14:paraId="76B6BFFB" w14:textId="77777777" w:rsidR="001F6CF7" w:rsidRDefault="001F6CF7" w:rsidP="001F6CF7">
            <w:pPr>
              <w:pStyle w:val="Doc-text2"/>
              <w:numPr>
                <w:ilvl w:val="0"/>
                <w:numId w:val="8"/>
              </w:numPr>
            </w:pPr>
            <w:r>
              <w:t>Extend the Bit Rate field</w:t>
            </w:r>
          </w:p>
          <w:p w14:paraId="5BEFFBF7" w14:textId="77777777" w:rsidR="001F6CF7" w:rsidRDefault="001F6CF7" w:rsidP="001F6CF7">
            <w:pPr>
              <w:pStyle w:val="Doc-text2"/>
              <w:numPr>
                <w:ilvl w:val="0"/>
                <w:numId w:val="8"/>
              </w:numPr>
            </w:pPr>
            <w:r>
              <w:t>Define a new bit rate table to provide sufficient granularity for XR traffic</w:t>
            </w:r>
          </w:p>
          <w:p w14:paraId="20A20F45" w14:textId="77777777" w:rsidR="001F6CF7" w:rsidRDefault="001F6CF7" w:rsidP="001F6CF7">
            <w:pPr>
              <w:pStyle w:val="Doc-text2"/>
              <w:numPr>
                <w:ilvl w:val="0"/>
                <w:numId w:val="8"/>
              </w:numPr>
            </w:pPr>
            <w:r>
              <w:t xml:space="preserve">Introduce new values for the </w:t>
            </w:r>
            <w:proofErr w:type="spellStart"/>
            <w:r>
              <w:t>bitRateMultiplier</w:t>
            </w:r>
            <w:proofErr w:type="spellEnd"/>
          </w:p>
          <w:p w14:paraId="53FAB2A3" w14:textId="77777777" w:rsidR="00F24763" w:rsidRPr="00F24763" w:rsidRDefault="001F6CF7" w:rsidP="00F24763">
            <w:pPr>
              <w:pStyle w:val="Doc-text2"/>
              <w:numPr>
                <w:ilvl w:val="0"/>
                <w:numId w:val="7"/>
              </w:numPr>
              <w:tabs>
                <w:tab w:val="clear" w:pos="1622"/>
              </w:tabs>
              <w:rPr>
                <w:rFonts w:ascii="Times New Roman" w:hAnsi="Times New Roman"/>
                <w:sz w:val="22"/>
                <w:szCs w:val="22"/>
              </w:rPr>
            </w:pPr>
            <w:r>
              <w:t>Send LS to SA4 asking about range/granularity which is required</w:t>
            </w:r>
          </w:p>
          <w:p w14:paraId="5123C770" w14:textId="77777777" w:rsidR="00F24763" w:rsidRPr="00F24763" w:rsidRDefault="00F24763" w:rsidP="00F24763">
            <w:pPr>
              <w:pStyle w:val="Doc-text2"/>
              <w:tabs>
                <w:tab w:val="clear" w:pos="1622"/>
              </w:tabs>
              <w:ind w:left="0" w:firstLine="0"/>
              <w:rPr>
                <w:rFonts w:eastAsiaTheme="minorEastAsia"/>
                <w:b/>
                <w:bCs/>
                <w:lang w:eastAsia="ko-KR"/>
              </w:rPr>
            </w:pPr>
            <w:r w:rsidRPr="00F24763">
              <w:rPr>
                <w:rFonts w:eastAsiaTheme="minorEastAsia"/>
                <w:b/>
                <w:bCs/>
                <w:lang w:eastAsia="ko-KR"/>
              </w:rPr>
              <w:t>A</w:t>
            </w:r>
            <w:r w:rsidRPr="00F24763">
              <w:rPr>
                <w:rFonts w:eastAsiaTheme="minorEastAsia" w:hint="eastAsia"/>
                <w:b/>
                <w:bCs/>
                <w:lang w:eastAsia="ko-KR"/>
              </w:rPr>
              <w:t>greements in RAN2#128</w:t>
            </w:r>
          </w:p>
          <w:p w14:paraId="251AFA26" w14:textId="77777777" w:rsidR="00F24763" w:rsidRDefault="00F24763" w:rsidP="00F24763">
            <w:pPr>
              <w:pStyle w:val="Doc-text2"/>
              <w:numPr>
                <w:ilvl w:val="0"/>
                <w:numId w:val="9"/>
              </w:numPr>
            </w:pPr>
            <w:r>
              <w:t>RAN2 confirms it is feasible for RAN to estimate the congestion information at both per-DRB and per-QoS flow level.</w:t>
            </w:r>
          </w:p>
          <w:p w14:paraId="16FB4751" w14:textId="77777777" w:rsidR="00F24763" w:rsidRDefault="00F24763" w:rsidP="00F24763">
            <w:pPr>
              <w:pStyle w:val="Doc-text2"/>
              <w:numPr>
                <w:ilvl w:val="0"/>
                <w:numId w:val="9"/>
              </w:numPr>
            </w:pPr>
            <w:proofErr w:type="spellStart"/>
            <w:r>
              <w:t>gNB</w:t>
            </w:r>
            <w:proofErr w:type="spellEnd"/>
            <w:r>
              <w:t xml:space="preserve"> can be indicated which QoS flows can be throttled. </w:t>
            </w:r>
            <w:r w:rsidRPr="00E05715">
              <w:rPr>
                <w:highlight w:val="yellow"/>
              </w:rPr>
              <w:t>FFS whether this is indicated from UE/CN</w:t>
            </w:r>
          </w:p>
          <w:p w14:paraId="40EBBB27" w14:textId="77777777" w:rsidR="00F24763" w:rsidRDefault="00F24763" w:rsidP="00F24763">
            <w:pPr>
              <w:pStyle w:val="Doc-text2"/>
              <w:numPr>
                <w:ilvl w:val="0"/>
                <w:numId w:val="9"/>
              </w:numPr>
            </w:pPr>
            <w:r>
              <w:t xml:space="preserve">Rate indication from </w:t>
            </w:r>
            <w:proofErr w:type="spellStart"/>
            <w:r>
              <w:t>gNB</w:t>
            </w:r>
            <w:proofErr w:type="spellEnd"/>
            <w:r>
              <w:t xml:space="preserve"> to the UE on a per QoS flow level is supported. </w:t>
            </w:r>
            <w:r w:rsidRPr="00E05715">
              <w:rPr>
                <w:highlight w:val="yellow"/>
              </w:rPr>
              <w:t>FFS the details, e.g. if: 1) flows are indicated by MAC CE or 2) by RRC while MAC CE is per DRB.</w:t>
            </w:r>
          </w:p>
          <w:p w14:paraId="2E77A102" w14:textId="77777777" w:rsidR="00F24763" w:rsidRPr="008327FC" w:rsidRDefault="00F24763" w:rsidP="00F24763">
            <w:pPr>
              <w:pStyle w:val="a5"/>
              <w:numPr>
                <w:ilvl w:val="0"/>
                <w:numId w:val="9"/>
              </w:numPr>
              <w:overflowPunct/>
              <w:autoSpaceDE/>
              <w:autoSpaceDN/>
              <w:adjustRightInd/>
              <w:spacing w:after="0"/>
              <w:ind w:leftChars="0"/>
              <w:jc w:val="left"/>
              <w:textAlignment w:val="auto"/>
              <w:rPr>
                <w:rFonts w:eastAsia="MS Mincho"/>
                <w:szCs w:val="24"/>
              </w:rPr>
            </w:pPr>
            <w:r w:rsidRPr="008327FC">
              <w:rPr>
                <w:rFonts w:eastAsia="MS Mincho"/>
                <w:szCs w:val="24"/>
              </w:rPr>
              <w:t xml:space="preserve">RAN2 will not discuss/support rate indication for DL unless WID is updated to include it by RANP. </w:t>
            </w:r>
          </w:p>
          <w:p w14:paraId="0B7F7B56" w14:textId="77777777" w:rsidR="00F24763" w:rsidRPr="00F24763" w:rsidRDefault="00F24763" w:rsidP="00F24763">
            <w:pPr>
              <w:pStyle w:val="Doc-text2"/>
              <w:numPr>
                <w:ilvl w:val="0"/>
                <w:numId w:val="9"/>
              </w:numPr>
              <w:rPr>
                <w:rFonts w:ascii="Times New Roman" w:hAnsi="Times New Roman"/>
                <w:sz w:val="22"/>
                <w:szCs w:val="22"/>
              </w:rPr>
            </w:pPr>
            <w:r>
              <w:t xml:space="preserve">RAN2 assumes that the congestion situation can be known at the </w:t>
            </w:r>
            <w:proofErr w:type="spellStart"/>
            <w:r>
              <w:t>gNB</w:t>
            </w:r>
            <w:proofErr w:type="spellEnd"/>
            <w:r>
              <w:t xml:space="preserve"> without any indication from the UE</w:t>
            </w:r>
          </w:p>
          <w:p w14:paraId="37504021" w14:textId="52BBD8F8" w:rsidR="00F24763" w:rsidRPr="00F24763" w:rsidRDefault="00F24763" w:rsidP="00F24763">
            <w:pPr>
              <w:pStyle w:val="Doc-text2"/>
              <w:numPr>
                <w:ilvl w:val="0"/>
                <w:numId w:val="9"/>
              </w:numPr>
              <w:rPr>
                <w:rFonts w:ascii="Times New Roman" w:hAnsi="Times New Roman"/>
                <w:sz w:val="22"/>
                <w:szCs w:val="22"/>
              </w:rPr>
            </w:pPr>
            <w:r w:rsidRPr="00EB0EFF">
              <w:rPr>
                <w:highlight w:val="yellow"/>
              </w:rPr>
              <w:t>FFS whether UL MAC CE rate query/preference is supported as UE recommendation to the NW or whether legacy MAC CE can serve this already. FFS in which scenarios this is useful.</w:t>
            </w:r>
          </w:p>
        </w:tc>
      </w:tr>
    </w:tbl>
    <w:p w14:paraId="1475D783" w14:textId="77777777" w:rsidR="00D935EE" w:rsidRPr="00D935EE" w:rsidRDefault="00D935EE" w:rsidP="00AA6E03">
      <w:pPr>
        <w:jc w:val="left"/>
        <w:rPr>
          <w:rFonts w:ascii="Times New Roman" w:eastAsia="SimSun" w:hAnsi="Times New Roman"/>
          <w:sz w:val="22"/>
          <w:szCs w:val="22"/>
        </w:rPr>
      </w:pPr>
    </w:p>
    <w:p w14:paraId="1FBDB3A5" w14:textId="77777777" w:rsidR="004956EA" w:rsidRPr="00BC6F50" w:rsidRDefault="00506FFD" w:rsidP="00BC6F50">
      <w:pPr>
        <w:pStyle w:val="1"/>
      </w:pP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Pr>
          <w:lang w:val="en-US"/>
        </w:rPr>
        <w:t>D</w:t>
      </w:r>
      <w:r w:rsidR="008C10C3">
        <w:rPr>
          <w:lang w:val="en-US"/>
        </w:rPr>
        <w:t>iscussion</w:t>
      </w:r>
    </w:p>
    <w:p w14:paraId="312751A2" w14:textId="77777777" w:rsidR="009F77A0" w:rsidRDefault="00967E86"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00E05715">
        <w:rPr>
          <w:rFonts w:ascii="Times New Roman" w:eastAsia="맑은 고딕" w:hAnsi="Times New Roman" w:hint="eastAsia"/>
          <w:sz w:val="22"/>
          <w:lang w:eastAsia="ko-KR"/>
        </w:rPr>
        <w:t xml:space="preserve">UL XR rate control, </w:t>
      </w:r>
      <w:r>
        <w:rPr>
          <w:rFonts w:ascii="Times New Roman" w:eastAsia="맑은 고딕" w:hAnsi="Times New Roman" w:hint="eastAsia"/>
          <w:sz w:val="22"/>
          <w:lang w:eastAsia="ko-KR"/>
        </w:rPr>
        <w:t xml:space="preserve">RAN2 </w:t>
      </w:r>
      <w:r w:rsidR="00E05715">
        <w:rPr>
          <w:rFonts w:ascii="Times New Roman" w:eastAsia="맑은 고딕" w:hAnsi="Times New Roman" w:hint="eastAsia"/>
          <w:sz w:val="22"/>
          <w:lang w:eastAsia="ko-KR"/>
        </w:rPr>
        <w:t xml:space="preserve">finally </w:t>
      </w:r>
      <w:r>
        <w:rPr>
          <w:rFonts w:ascii="Times New Roman" w:eastAsia="맑은 고딕" w:hAnsi="Times New Roman" w:hint="eastAsia"/>
          <w:sz w:val="22"/>
          <w:lang w:eastAsia="ko-KR"/>
        </w:rPr>
        <w:t>agreed to support per QoS flow indication in the last RAN2 meeting</w:t>
      </w:r>
      <w:r w:rsidR="00E05715">
        <w:rPr>
          <w:rFonts w:ascii="Times New Roman" w:eastAsia="맑은 고딕" w:hAnsi="Times New Roman" w:hint="eastAsia"/>
          <w:sz w:val="22"/>
          <w:lang w:eastAsia="ko-KR"/>
        </w:rPr>
        <w:t xml:space="preserve"> and </w:t>
      </w:r>
      <w:proofErr w:type="spellStart"/>
      <w:r w:rsidR="00E05715">
        <w:rPr>
          <w:rFonts w:ascii="Times New Roman" w:eastAsia="맑은 고딕" w:hAnsi="Times New Roman" w:hint="eastAsia"/>
          <w:sz w:val="22"/>
          <w:lang w:eastAsia="ko-KR"/>
        </w:rPr>
        <w:t>FFSes</w:t>
      </w:r>
      <w:proofErr w:type="spellEnd"/>
      <w:r w:rsidR="00E05715">
        <w:rPr>
          <w:rFonts w:ascii="Times New Roman" w:eastAsia="맑은 고딕" w:hAnsi="Times New Roman" w:hint="eastAsia"/>
          <w:sz w:val="22"/>
          <w:lang w:eastAsia="ko-KR"/>
        </w:rPr>
        <w:t xml:space="preserve"> are remained for further details as shown above. </w:t>
      </w:r>
    </w:p>
    <w:p w14:paraId="6EAF304B" w14:textId="72DA05DD" w:rsidR="00967E86" w:rsidRDefault="00E05715" w:rsidP="004A10EC">
      <w:pPr>
        <w:jc w:val="left"/>
        <w:rPr>
          <w:rFonts w:ascii="Times New Roman" w:eastAsia="맑은 고딕" w:hAnsi="Times New Roman"/>
          <w:sz w:val="22"/>
          <w:lang w:eastAsia="ko-KR"/>
        </w:rPr>
      </w:pPr>
      <w:r>
        <w:rPr>
          <w:rFonts w:ascii="Times New Roman" w:eastAsia="맑은 고딕" w:hAnsi="Times New Roman"/>
          <w:sz w:val="22"/>
          <w:lang w:eastAsia="ko-KR"/>
        </w:rPr>
        <w:t>T</w:t>
      </w:r>
      <w:r>
        <w:rPr>
          <w:rFonts w:ascii="Times New Roman" w:eastAsia="맑은 고딕" w:hAnsi="Times New Roman" w:hint="eastAsia"/>
          <w:sz w:val="22"/>
          <w:lang w:eastAsia="ko-KR"/>
        </w:rPr>
        <w:t xml:space="preserve">he first one is whether </w:t>
      </w:r>
      <w:r w:rsidR="00007F31">
        <w:rPr>
          <w:rFonts w:ascii="Times New Roman" w:eastAsia="맑은 고딕" w:hAnsi="Times New Roman" w:hint="eastAsia"/>
          <w:sz w:val="22"/>
          <w:lang w:eastAsia="ko-KR"/>
        </w:rPr>
        <w:t xml:space="preserve">a </w:t>
      </w:r>
      <w:r>
        <w:rPr>
          <w:rFonts w:ascii="Times New Roman" w:eastAsia="맑은 고딕" w:hAnsi="Times New Roman" w:hint="eastAsia"/>
          <w:sz w:val="22"/>
          <w:lang w:eastAsia="ko-KR"/>
        </w:rPr>
        <w:t xml:space="preserve">UE </w:t>
      </w:r>
      <w:r>
        <w:rPr>
          <w:rFonts w:ascii="Times New Roman" w:eastAsia="맑은 고딕" w:hAnsi="Times New Roman"/>
          <w:sz w:val="22"/>
          <w:lang w:eastAsia="ko-KR"/>
        </w:rPr>
        <w:t>indicates</w:t>
      </w:r>
      <w:r>
        <w:rPr>
          <w:rFonts w:ascii="Times New Roman" w:eastAsia="맑은 고딕" w:hAnsi="Times New Roman" w:hint="eastAsia"/>
          <w:sz w:val="22"/>
          <w:lang w:eastAsia="ko-KR"/>
        </w:rPr>
        <w:t xml:space="preserve"> to </w:t>
      </w:r>
      <w:r w:rsidR="00007F31">
        <w:rPr>
          <w:rFonts w:ascii="Times New Roman" w:eastAsia="맑은 고딕" w:hAnsi="Times New Roman" w:hint="eastAsia"/>
          <w:sz w:val="22"/>
          <w:lang w:eastAsia="ko-KR"/>
        </w:rPr>
        <w:t xml:space="preserve">a </w:t>
      </w:r>
      <w:proofErr w:type="spellStart"/>
      <w:r>
        <w:rPr>
          <w:rFonts w:ascii="Times New Roman" w:eastAsia="맑은 고딕" w:hAnsi="Times New Roman" w:hint="eastAsia"/>
          <w:sz w:val="22"/>
          <w:lang w:eastAsia="ko-KR"/>
        </w:rPr>
        <w:t>gNB</w:t>
      </w:r>
      <w:proofErr w:type="spellEnd"/>
      <w:r>
        <w:rPr>
          <w:rFonts w:ascii="Times New Roman" w:eastAsia="맑은 고딕" w:hAnsi="Times New Roman" w:hint="eastAsia"/>
          <w:sz w:val="22"/>
          <w:lang w:eastAsia="ko-KR"/>
        </w:rPr>
        <w:t xml:space="preserve"> which QoS flows can be throttled</w:t>
      </w:r>
      <w:r w:rsidR="00007F31">
        <w:rPr>
          <w:rFonts w:ascii="Times New Roman" w:eastAsia="맑은 고딕" w:hAnsi="Times New Roman" w:hint="eastAsia"/>
          <w:sz w:val="22"/>
          <w:lang w:eastAsia="ko-KR"/>
        </w:rPr>
        <w:t xml:space="preserve"> or the CN indicates it to a </w:t>
      </w:r>
      <w:proofErr w:type="spellStart"/>
      <w:r w:rsidR="00007F31">
        <w:rPr>
          <w:rFonts w:ascii="Times New Roman" w:eastAsia="맑은 고딕" w:hAnsi="Times New Roman" w:hint="eastAsia"/>
          <w:sz w:val="22"/>
          <w:lang w:eastAsia="ko-KR"/>
        </w:rPr>
        <w:t>gNB</w:t>
      </w:r>
      <w:proofErr w:type="spellEnd"/>
      <w:r>
        <w:rPr>
          <w:rFonts w:ascii="Times New Roman" w:eastAsia="맑은 고딕" w:hAnsi="Times New Roman" w:hint="eastAsia"/>
          <w:sz w:val="22"/>
          <w:lang w:eastAsia="ko-KR"/>
        </w:rPr>
        <w:t>.</w:t>
      </w:r>
      <w:r w:rsidR="00007F31">
        <w:rPr>
          <w:rFonts w:ascii="Times New Roman" w:eastAsia="맑은 고딕" w:hAnsi="Times New Roman" w:hint="eastAsia"/>
          <w:sz w:val="22"/>
          <w:lang w:eastAsia="ko-KR"/>
        </w:rPr>
        <w:t xml:space="preserve"> </w:t>
      </w:r>
      <w:r w:rsidR="009F77A0">
        <w:rPr>
          <w:rFonts w:ascii="Times New Roman" w:eastAsia="맑은 고딕" w:hAnsi="Times New Roman" w:hint="eastAsia"/>
          <w:sz w:val="22"/>
          <w:lang w:eastAsia="ko-KR"/>
        </w:rPr>
        <w:t>T</w:t>
      </w:r>
      <w:r w:rsidR="00007F31">
        <w:rPr>
          <w:rFonts w:ascii="Times New Roman" w:eastAsia="맑은 고딕" w:hAnsi="Times New Roman" w:hint="eastAsia"/>
          <w:sz w:val="22"/>
          <w:lang w:eastAsia="ko-KR"/>
        </w:rPr>
        <w:t xml:space="preserve">he </w:t>
      </w:r>
      <w:proofErr w:type="spellStart"/>
      <w:r w:rsidR="00007F31" w:rsidRPr="00007F31">
        <w:rPr>
          <w:rFonts w:ascii="Times New Roman" w:eastAsia="맑은 고딕" w:hAnsi="Times New Roman"/>
          <w:sz w:val="22"/>
          <w:lang w:eastAsia="ko-KR"/>
        </w:rPr>
        <w:t>gNB</w:t>
      </w:r>
      <w:proofErr w:type="spellEnd"/>
      <w:r w:rsidR="00007F31" w:rsidRPr="00007F31">
        <w:rPr>
          <w:rFonts w:ascii="Times New Roman" w:eastAsia="맑은 고딕" w:hAnsi="Times New Roman"/>
          <w:sz w:val="22"/>
          <w:lang w:eastAsia="ko-KR"/>
        </w:rPr>
        <w:t xml:space="preserve"> is responsible for QoS enforcement</w:t>
      </w:r>
      <w:r w:rsidR="00007F31">
        <w:rPr>
          <w:rFonts w:ascii="Times New Roman" w:eastAsia="맑은 고딕" w:hAnsi="Times New Roman" w:hint="eastAsia"/>
          <w:sz w:val="22"/>
          <w:lang w:eastAsia="ko-KR"/>
        </w:rPr>
        <w:t xml:space="preserve"> to the UE and the required QoS profile already comes from the CN. QoS flow throttling is sort of QoS management and</w:t>
      </w:r>
      <w:r w:rsidR="009F77A0">
        <w:rPr>
          <w:rFonts w:ascii="Times New Roman" w:eastAsia="맑은 고딕" w:hAnsi="Times New Roman" w:hint="eastAsia"/>
          <w:sz w:val="22"/>
          <w:lang w:eastAsia="ko-KR"/>
        </w:rPr>
        <w:t xml:space="preserve"> </w:t>
      </w:r>
      <w:r w:rsidR="00007F31">
        <w:rPr>
          <w:rFonts w:ascii="Times New Roman" w:eastAsia="맑은 고딕" w:hAnsi="Times New Roman" w:hint="eastAsia"/>
          <w:sz w:val="22"/>
          <w:lang w:eastAsia="ko-KR"/>
        </w:rPr>
        <w:t>it would be reasonable that</w:t>
      </w:r>
      <w:r w:rsidR="009F77A0">
        <w:rPr>
          <w:rFonts w:ascii="Times New Roman" w:eastAsia="맑은 고딕" w:hAnsi="Times New Roman" w:hint="eastAsia"/>
          <w:sz w:val="22"/>
          <w:lang w:eastAsia="ko-KR"/>
        </w:rPr>
        <w:t xml:space="preserve"> this information should come from the XR server. Thus, </w:t>
      </w:r>
      <w:r w:rsidR="00007F31">
        <w:rPr>
          <w:rFonts w:ascii="Times New Roman" w:eastAsia="맑은 고딕" w:hAnsi="Times New Roman" w:hint="eastAsia"/>
          <w:sz w:val="22"/>
          <w:lang w:eastAsia="ko-KR"/>
        </w:rPr>
        <w:t xml:space="preserve">the CN </w:t>
      </w:r>
      <w:r w:rsidR="00007F31" w:rsidRPr="00007F31">
        <w:rPr>
          <w:rFonts w:ascii="Times New Roman" w:eastAsia="맑은 고딕" w:hAnsi="Times New Roman"/>
          <w:sz w:val="22"/>
          <w:lang w:eastAsia="ko-KR"/>
        </w:rPr>
        <w:t>indicate</w:t>
      </w:r>
      <w:r w:rsidR="00007F31">
        <w:rPr>
          <w:rFonts w:ascii="Times New Roman" w:eastAsia="맑은 고딕" w:hAnsi="Times New Roman" w:hint="eastAsia"/>
          <w:sz w:val="22"/>
          <w:lang w:eastAsia="ko-KR"/>
        </w:rPr>
        <w:t>s</w:t>
      </w:r>
      <w:r w:rsidR="00007F31" w:rsidRPr="00007F31">
        <w:rPr>
          <w:rFonts w:ascii="Times New Roman" w:eastAsia="맑은 고딕" w:hAnsi="Times New Roman"/>
          <w:sz w:val="22"/>
          <w:lang w:eastAsia="ko-KR"/>
        </w:rPr>
        <w:t xml:space="preserve"> which QoS flows can be throttled</w:t>
      </w:r>
      <w:r w:rsidR="00007F31">
        <w:rPr>
          <w:rFonts w:ascii="Times New Roman" w:eastAsia="맑은 고딕" w:hAnsi="Times New Roman" w:hint="eastAsia"/>
          <w:sz w:val="22"/>
          <w:lang w:eastAsia="ko-KR"/>
        </w:rPr>
        <w:t xml:space="preserve"> </w:t>
      </w:r>
      <w:r w:rsidR="000D0B8F">
        <w:rPr>
          <w:rFonts w:ascii="Times New Roman" w:eastAsia="맑은 고딕" w:hAnsi="Times New Roman" w:hint="eastAsia"/>
          <w:sz w:val="22"/>
          <w:lang w:eastAsia="ko-KR"/>
        </w:rPr>
        <w:t>by</w:t>
      </w:r>
      <w:r w:rsidR="00007F31">
        <w:rPr>
          <w:rFonts w:ascii="Times New Roman" w:eastAsia="맑은 고딕" w:hAnsi="Times New Roman" w:hint="eastAsia"/>
          <w:sz w:val="22"/>
          <w:lang w:eastAsia="ko-KR"/>
        </w:rPr>
        <w:t xml:space="preserve"> the </w:t>
      </w:r>
      <w:proofErr w:type="spellStart"/>
      <w:r w:rsidR="00007F31">
        <w:rPr>
          <w:rFonts w:ascii="Times New Roman" w:eastAsia="맑은 고딕" w:hAnsi="Times New Roman" w:hint="eastAsia"/>
          <w:sz w:val="22"/>
          <w:lang w:eastAsia="ko-KR"/>
        </w:rPr>
        <w:t>gNB</w:t>
      </w:r>
      <w:proofErr w:type="spellEnd"/>
      <w:r w:rsidR="000D0B8F">
        <w:rPr>
          <w:rFonts w:ascii="Times New Roman" w:eastAsia="맑은 고딕" w:hAnsi="Times New Roman" w:hint="eastAsia"/>
          <w:sz w:val="22"/>
          <w:lang w:eastAsia="ko-KR"/>
        </w:rPr>
        <w:t xml:space="preserve"> for UL XR rate control.</w:t>
      </w:r>
    </w:p>
    <w:p w14:paraId="21F5F264" w14:textId="656DA3BA" w:rsidR="000D0B8F" w:rsidRDefault="000D0B8F" w:rsidP="000D0B8F">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t>
      </w:r>
      <w:r>
        <w:rPr>
          <w:rFonts w:ascii="Times New Roman" w:eastAsia="맑은 고딕" w:hAnsi="Times New Roman" w:hint="eastAsia"/>
          <w:b/>
          <w:sz w:val="22"/>
          <w:lang w:eastAsia="ko-KR"/>
        </w:rPr>
        <w:t>T</w:t>
      </w:r>
      <w:r w:rsidRPr="000D0B8F">
        <w:rPr>
          <w:rFonts w:ascii="Times New Roman" w:eastAsia="맑은 고딕" w:hAnsi="Times New Roman"/>
          <w:b/>
          <w:sz w:val="22"/>
          <w:lang w:eastAsia="ko-KR"/>
        </w:rPr>
        <w:t xml:space="preserve">he CN indicates which QoS flows can be throttled </w:t>
      </w:r>
      <w:r>
        <w:rPr>
          <w:rFonts w:ascii="Times New Roman" w:eastAsia="맑은 고딕" w:hAnsi="Times New Roman" w:hint="eastAsia"/>
          <w:b/>
          <w:sz w:val="22"/>
          <w:lang w:eastAsia="ko-KR"/>
        </w:rPr>
        <w:t>by</w:t>
      </w:r>
      <w:r w:rsidRPr="000D0B8F">
        <w:rPr>
          <w:rFonts w:ascii="Times New Roman" w:eastAsia="맑은 고딕" w:hAnsi="Times New Roman"/>
          <w:b/>
          <w:sz w:val="22"/>
          <w:lang w:eastAsia="ko-KR"/>
        </w:rPr>
        <w:t xml:space="preserve"> the </w:t>
      </w:r>
      <w:proofErr w:type="spellStart"/>
      <w:r w:rsidRPr="000D0B8F">
        <w:rPr>
          <w:rFonts w:ascii="Times New Roman" w:eastAsia="맑은 고딕" w:hAnsi="Times New Roman"/>
          <w:b/>
          <w:sz w:val="22"/>
          <w:lang w:eastAsia="ko-KR"/>
        </w:rPr>
        <w:t>gNB</w:t>
      </w:r>
      <w:proofErr w:type="spellEnd"/>
      <w:r>
        <w:rPr>
          <w:rFonts w:ascii="Times New Roman" w:eastAsia="맑은 고딕" w:hAnsi="Times New Roman"/>
          <w:b/>
          <w:sz w:val="22"/>
          <w:lang w:eastAsia="ko-KR"/>
        </w:rPr>
        <w:t>.</w:t>
      </w:r>
    </w:p>
    <w:p w14:paraId="5D4B10ED" w14:textId="77777777" w:rsidR="000D0B8F" w:rsidRDefault="000D0B8F" w:rsidP="004A10EC">
      <w:pPr>
        <w:jc w:val="left"/>
        <w:rPr>
          <w:rFonts w:ascii="Times New Roman" w:eastAsia="맑은 고딕" w:hAnsi="Times New Roman"/>
          <w:sz w:val="22"/>
          <w:lang w:eastAsia="ko-KR"/>
        </w:rPr>
      </w:pPr>
    </w:p>
    <w:p w14:paraId="70F5E412" w14:textId="0FF41184" w:rsidR="000D0B8F" w:rsidRDefault="000D0B8F"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Pr="000D0B8F">
        <w:rPr>
          <w:rFonts w:ascii="Times New Roman" w:eastAsia="맑은 고딕" w:hAnsi="Times New Roman"/>
          <w:sz w:val="22"/>
          <w:lang w:eastAsia="ko-KR"/>
        </w:rPr>
        <w:t>per QoS flow</w:t>
      </w:r>
      <w:r>
        <w:rPr>
          <w:rFonts w:ascii="Times New Roman" w:eastAsia="맑은 고딕" w:hAnsi="Times New Roman" w:hint="eastAsia"/>
          <w:sz w:val="22"/>
          <w:lang w:eastAsia="ko-KR"/>
        </w:rPr>
        <w:t xml:space="preserve"> indication, two options can be considered</w:t>
      </w:r>
      <w:r w:rsidR="004F252C">
        <w:rPr>
          <w:rFonts w:ascii="Times New Roman" w:eastAsia="맑은 고딕" w:hAnsi="Times New Roman" w:hint="eastAsia"/>
          <w:sz w:val="22"/>
          <w:lang w:eastAsia="ko-KR"/>
        </w:rPr>
        <w:t xml:space="preserve"> based on the FFS above</w:t>
      </w:r>
      <w:r>
        <w:rPr>
          <w:rFonts w:ascii="Times New Roman" w:eastAsia="맑은 고딕" w:hAnsi="Times New Roman" w:hint="eastAsia"/>
          <w:sz w:val="22"/>
          <w:lang w:eastAsia="ko-KR"/>
        </w:rPr>
        <w:t>.</w:t>
      </w:r>
    </w:p>
    <w:p w14:paraId="77A1136A" w14:textId="16DD1C11" w:rsidR="000D0B8F" w:rsidRDefault="000D0B8F" w:rsidP="000D0B8F">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O</w:t>
      </w:r>
      <w:r>
        <w:rPr>
          <w:rFonts w:ascii="Times New Roman" w:eastAsia="맑은 고딕" w:hAnsi="Times New Roman" w:hint="eastAsia"/>
          <w:sz w:val="22"/>
          <w:lang w:eastAsia="ko-KR"/>
        </w:rPr>
        <w:t xml:space="preserve">ption 1. QoS </w:t>
      </w:r>
      <w:r w:rsidRPr="000D0B8F">
        <w:rPr>
          <w:rFonts w:ascii="Times New Roman" w:eastAsia="맑은 고딕" w:hAnsi="Times New Roman"/>
          <w:sz w:val="22"/>
          <w:lang w:eastAsia="ko-KR"/>
        </w:rPr>
        <w:t>flows are indicated by RRC while MAC CE is per DRB</w:t>
      </w:r>
      <w:r>
        <w:rPr>
          <w:rFonts w:ascii="Times New Roman" w:eastAsia="맑은 고딕" w:hAnsi="Times New Roman" w:hint="eastAsia"/>
          <w:sz w:val="22"/>
          <w:lang w:eastAsia="ko-KR"/>
        </w:rPr>
        <w:t xml:space="preserve"> </w:t>
      </w:r>
    </w:p>
    <w:p w14:paraId="5DA43C0C" w14:textId="3B8A87E6" w:rsidR="000D0B8F" w:rsidRPr="000D0B8F" w:rsidRDefault="000D0B8F" w:rsidP="000D0B8F">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2. QoS </w:t>
      </w:r>
      <w:r w:rsidRPr="000D0B8F">
        <w:rPr>
          <w:rFonts w:ascii="Times New Roman" w:eastAsia="맑은 고딕" w:hAnsi="Times New Roman"/>
          <w:sz w:val="22"/>
          <w:lang w:eastAsia="ko-KR"/>
        </w:rPr>
        <w:t>flows are indicated by MAC CE</w:t>
      </w:r>
    </w:p>
    <w:p w14:paraId="60DC4D3A" w14:textId="28C5C190" w:rsidR="000D0B8F" w:rsidRDefault="000D0B8F"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the option 1, multiple QoS flows can be mapped to one DRB and the </w:t>
      </w:r>
      <w:proofErr w:type="spellStart"/>
      <w:r>
        <w:rPr>
          <w:rFonts w:ascii="Times New Roman" w:eastAsia="맑은 고딕" w:hAnsi="Times New Roman" w:hint="eastAsia"/>
          <w:sz w:val="22"/>
          <w:lang w:eastAsia="ko-KR"/>
        </w:rPr>
        <w:t>gNB</w:t>
      </w:r>
      <w:proofErr w:type="spellEnd"/>
      <w:r>
        <w:rPr>
          <w:rFonts w:ascii="Times New Roman" w:eastAsia="맑은 고딕" w:hAnsi="Times New Roman" w:hint="eastAsia"/>
          <w:sz w:val="22"/>
          <w:lang w:eastAsia="ko-KR"/>
        </w:rPr>
        <w:t xml:space="preserve"> configures which QoS flow can be throttled in one DRB by RRC. Then if the UE receives a MAC CE with per DRB indication for XR UL </w:t>
      </w:r>
      <w:r>
        <w:rPr>
          <w:rFonts w:ascii="Times New Roman" w:eastAsia="맑은 고딕" w:hAnsi="Times New Roman" w:hint="eastAsia"/>
          <w:sz w:val="22"/>
          <w:lang w:eastAsia="ko-KR"/>
        </w:rPr>
        <w:lastRenderedPageBreak/>
        <w:t xml:space="preserve">rate control, the UE </w:t>
      </w:r>
      <w:r w:rsidR="006E6FB4">
        <w:rPr>
          <w:rFonts w:ascii="Times New Roman" w:eastAsia="맑은 고딕" w:hAnsi="Times New Roman" w:hint="eastAsia"/>
          <w:sz w:val="22"/>
          <w:lang w:eastAsia="ko-KR"/>
        </w:rPr>
        <w:t xml:space="preserve">can </w:t>
      </w:r>
      <w:r>
        <w:rPr>
          <w:rFonts w:ascii="Times New Roman" w:eastAsia="맑은 고딕" w:hAnsi="Times New Roman" w:hint="eastAsia"/>
          <w:sz w:val="22"/>
          <w:lang w:eastAsia="ko-KR"/>
        </w:rPr>
        <w:t xml:space="preserve">throttle </w:t>
      </w:r>
      <w:r w:rsidR="004F252C">
        <w:rPr>
          <w:rFonts w:ascii="Times New Roman" w:eastAsia="맑은 고딕" w:hAnsi="Times New Roman" w:hint="eastAsia"/>
          <w:sz w:val="22"/>
          <w:lang w:eastAsia="ko-KR"/>
        </w:rPr>
        <w:t xml:space="preserve">only </w:t>
      </w:r>
      <w:r>
        <w:rPr>
          <w:rFonts w:ascii="Times New Roman" w:eastAsia="맑은 고딕" w:hAnsi="Times New Roman" w:hint="eastAsia"/>
          <w:sz w:val="22"/>
          <w:lang w:eastAsia="ko-KR"/>
        </w:rPr>
        <w:t xml:space="preserve">QoS flows allowed for throttling by RRC </w:t>
      </w:r>
      <w:r>
        <w:rPr>
          <w:rFonts w:ascii="Times New Roman" w:eastAsia="맑은 고딕" w:hAnsi="Times New Roman"/>
          <w:sz w:val="22"/>
          <w:lang w:eastAsia="ko-KR"/>
        </w:rPr>
        <w:t>configuration</w:t>
      </w:r>
      <w:r>
        <w:rPr>
          <w:rFonts w:ascii="Times New Roman" w:eastAsia="맑은 고딕" w:hAnsi="Times New Roman" w:hint="eastAsia"/>
          <w:sz w:val="22"/>
          <w:lang w:eastAsia="ko-KR"/>
        </w:rPr>
        <w:t xml:space="preserve"> </w:t>
      </w:r>
      <w:r w:rsidR="006E6FB4">
        <w:rPr>
          <w:rFonts w:ascii="Times New Roman" w:eastAsia="맑은 고딕" w:hAnsi="Times New Roman" w:hint="eastAsia"/>
          <w:sz w:val="22"/>
          <w:lang w:eastAsia="ko-KR"/>
        </w:rPr>
        <w:t xml:space="preserve">among all QoS flows in one DRB. </w:t>
      </w:r>
      <w:r w:rsidR="00B12A4B">
        <w:rPr>
          <w:rFonts w:ascii="Times New Roman" w:eastAsia="맑은 고딕" w:hAnsi="Times New Roman" w:hint="eastAsia"/>
          <w:sz w:val="22"/>
          <w:lang w:eastAsia="ko-KR"/>
        </w:rPr>
        <w:t>We think that t</w:t>
      </w:r>
      <w:r w:rsidR="006E6FB4">
        <w:rPr>
          <w:rFonts w:ascii="Times New Roman" w:eastAsia="맑은 고딕" w:hAnsi="Times New Roman" w:hint="eastAsia"/>
          <w:sz w:val="22"/>
          <w:lang w:eastAsia="ko-KR"/>
        </w:rPr>
        <w:t xml:space="preserve">his option may have </w:t>
      </w:r>
      <w:r w:rsidR="004F252C">
        <w:rPr>
          <w:rFonts w:ascii="Times New Roman" w:eastAsia="맑은 고딕" w:hAnsi="Times New Roman" w:hint="eastAsia"/>
          <w:sz w:val="22"/>
          <w:lang w:eastAsia="ko-KR"/>
        </w:rPr>
        <w:t>limitation</w:t>
      </w:r>
      <w:r w:rsidR="006E6FB4">
        <w:rPr>
          <w:rFonts w:ascii="Times New Roman" w:eastAsia="맑은 고딕" w:hAnsi="Times New Roman" w:hint="eastAsia"/>
          <w:sz w:val="22"/>
          <w:lang w:eastAsia="ko-KR"/>
        </w:rPr>
        <w:t xml:space="preserve"> to </w:t>
      </w:r>
      <w:r w:rsidR="004F252C">
        <w:rPr>
          <w:rFonts w:ascii="Times New Roman" w:eastAsia="맑은 고딕" w:hAnsi="Times New Roman" w:hint="eastAsia"/>
          <w:sz w:val="22"/>
          <w:lang w:eastAsia="ko-KR"/>
        </w:rPr>
        <w:t xml:space="preserve">support </w:t>
      </w:r>
      <w:r w:rsidR="006E6FB4">
        <w:rPr>
          <w:rFonts w:ascii="Times New Roman" w:eastAsia="맑은 고딕" w:hAnsi="Times New Roman" w:hint="eastAsia"/>
          <w:sz w:val="22"/>
          <w:lang w:eastAsia="ko-KR"/>
        </w:rPr>
        <w:t xml:space="preserve">finer QoS flow throttling since </w:t>
      </w:r>
      <w:r w:rsidR="004F252C">
        <w:rPr>
          <w:rFonts w:ascii="Times New Roman" w:eastAsia="맑은 고딕" w:hAnsi="Times New Roman" w:hint="eastAsia"/>
          <w:sz w:val="22"/>
          <w:lang w:eastAsia="ko-KR"/>
        </w:rPr>
        <w:t xml:space="preserve">the </w:t>
      </w:r>
      <w:r w:rsidR="006E6FB4">
        <w:rPr>
          <w:rFonts w:ascii="Times New Roman" w:eastAsia="맑은 고딕" w:hAnsi="Times New Roman" w:hint="eastAsia"/>
          <w:sz w:val="22"/>
          <w:lang w:eastAsia="ko-KR"/>
        </w:rPr>
        <w:t xml:space="preserve">MAC CE for XR UL rate control only has per DRB information </w:t>
      </w:r>
      <w:r w:rsidR="004F252C">
        <w:rPr>
          <w:rFonts w:ascii="Times New Roman" w:eastAsia="맑은 고딕" w:hAnsi="Times New Roman" w:hint="eastAsia"/>
          <w:sz w:val="22"/>
          <w:lang w:eastAsia="ko-KR"/>
        </w:rPr>
        <w:t xml:space="preserve">with one bit rate filed applied to multiple QoS flows </w:t>
      </w:r>
      <w:r w:rsidR="006E6FB4">
        <w:rPr>
          <w:rFonts w:ascii="Times New Roman" w:eastAsia="맑은 고딕" w:hAnsi="Times New Roman" w:hint="eastAsia"/>
          <w:sz w:val="22"/>
          <w:lang w:eastAsia="ko-KR"/>
        </w:rPr>
        <w:t xml:space="preserve">which may not throttle each QoS flow differently. </w:t>
      </w:r>
      <w:r w:rsidR="006E6FB4">
        <w:rPr>
          <w:rFonts w:ascii="Times New Roman" w:eastAsia="맑은 고딕" w:hAnsi="Times New Roman"/>
          <w:sz w:val="22"/>
          <w:lang w:eastAsia="ko-KR"/>
        </w:rPr>
        <w:t>I</w:t>
      </w:r>
      <w:r w:rsidR="006E6FB4">
        <w:rPr>
          <w:rFonts w:ascii="Times New Roman" w:eastAsia="맑은 고딕" w:hAnsi="Times New Roman" w:hint="eastAsia"/>
          <w:sz w:val="22"/>
          <w:lang w:eastAsia="ko-KR"/>
        </w:rPr>
        <w:t>n addition,</w:t>
      </w:r>
      <w:r w:rsidR="00180B2A">
        <w:rPr>
          <w:rFonts w:ascii="Times New Roman" w:eastAsia="맑은 고딕" w:hAnsi="Times New Roman" w:hint="eastAsia"/>
          <w:sz w:val="22"/>
          <w:lang w:eastAsia="ko-KR"/>
        </w:rPr>
        <w:t xml:space="preserve"> if QoS flow </w:t>
      </w:r>
      <w:r w:rsidR="00B12A4B">
        <w:rPr>
          <w:rFonts w:ascii="Times New Roman" w:eastAsia="맑은 고딕" w:hAnsi="Times New Roman" w:hint="eastAsia"/>
          <w:sz w:val="22"/>
          <w:lang w:eastAsia="ko-KR"/>
        </w:rPr>
        <w:t xml:space="preserve">which </w:t>
      </w:r>
      <w:r w:rsidR="00180B2A">
        <w:rPr>
          <w:rFonts w:ascii="Times New Roman" w:eastAsia="맑은 고딕" w:hAnsi="Times New Roman" w:hint="eastAsia"/>
          <w:sz w:val="22"/>
          <w:lang w:eastAsia="ko-KR"/>
        </w:rPr>
        <w:t>can be throttled in one DRB is changed,</w:t>
      </w:r>
      <w:r w:rsidR="006E6FB4">
        <w:rPr>
          <w:rFonts w:ascii="Times New Roman" w:eastAsia="맑은 고딕" w:hAnsi="Times New Roman" w:hint="eastAsia"/>
          <w:sz w:val="22"/>
          <w:lang w:eastAsia="ko-KR"/>
        </w:rPr>
        <w:t xml:space="preserve"> RRC signalling </w:t>
      </w:r>
      <w:r w:rsidR="00B12A4B">
        <w:rPr>
          <w:rFonts w:ascii="Times New Roman" w:eastAsia="맑은 고딕" w:hAnsi="Times New Roman" w:hint="eastAsia"/>
          <w:sz w:val="22"/>
          <w:lang w:eastAsia="ko-KR"/>
        </w:rPr>
        <w:t xml:space="preserve">is </w:t>
      </w:r>
      <w:r w:rsidR="006E6FB4">
        <w:rPr>
          <w:rFonts w:ascii="Times New Roman" w:eastAsia="맑은 고딕" w:hAnsi="Times New Roman" w:hint="eastAsia"/>
          <w:sz w:val="22"/>
          <w:lang w:eastAsia="ko-KR"/>
        </w:rPr>
        <w:t xml:space="preserve">always needed to change </w:t>
      </w:r>
      <w:r w:rsidR="00180B2A">
        <w:rPr>
          <w:rFonts w:ascii="Times New Roman" w:eastAsia="맑은 고딕" w:hAnsi="Times New Roman" w:hint="eastAsia"/>
          <w:sz w:val="22"/>
          <w:lang w:eastAsia="ko-KR"/>
        </w:rPr>
        <w:t xml:space="preserve">this configuration in one DRB. On the other hand, the option 2 has full </w:t>
      </w:r>
      <w:r w:rsidR="00180B2A">
        <w:rPr>
          <w:rFonts w:ascii="Times New Roman" w:eastAsia="맑은 고딕" w:hAnsi="Times New Roman"/>
          <w:sz w:val="22"/>
          <w:lang w:eastAsia="ko-KR"/>
        </w:rPr>
        <w:t>flexibility</w:t>
      </w:r>
      <w:r w:rsidR="00180B2A">
        <w:rPr>
          <w:rFonts w:ascii="Times New Roman" w:eastAsia="맑은 고딕" w:hAnsi="Times New Roman" w:hint="eastAsia"/>
          <w:sz w:val="22"/>
          <w:lang w:eastAsia="ko-KR"/>
        </w:rPr>
        <w:t xml:space="preserve"> to indicate which QoS flow should be throttled and RRC signalling is not needed even when QoS flow can be throttled in one DRB is changed. </w:t>
      </w:r>
      <w:r w:rsidR="00B12A4B">
        <w:rPr>
          <w:rFonts w:ascii="Times New Roman" w:eastAsia="맑은 고딕" w:hAnsi="Times New Roman"/>
          <w:sz w:val="22"/>
          <w:lang w:eastAsia="ko-KR"/>
        </w:rPr>
        <w:t>N</w:t>
      </w:r>
      <w:r w:rsidR="00B12A4B">
        <w:rPr>
          <w:rFonts w:ascii="Times New Roman" w:eastAsia="맑은 고딕" w:hAnsi="Times New Roman" w:hint="eastAsia"/>
          <w:sz w:val="22"/>
          <w:lang w:eastAsia="ko-KR"/>
        </w:rPr>
        <w:t xml:space="preserve">ote that even though the option 1 use a MAC CE with per DRB, the legacy RBR MAC CE cannot be reused and separate MAC CE with new LCID </w:t>
      </w:r>
      <w:r w:rsidR="00B12A4B">
        <w:rPr>
          <w:rFonts w:ascii="Times New Roman" w:eastAsia="맑은 고딕" w:hAnsi="Times New Roman"/>
          <w:sz w:val="22"/>
          <w:lang w:eastAsia="ko-KR"/>
        </w:rPr>
        <w:t>should</w:t>
      </w:r>
      <w:r w:rsidR="00B12A4B">
        <w:rPr>
          <w:rFonts w:ascii="Times New Roman" w:eastAsia="맑은 고딕" w:hAnsi="Times New Roman" w:hint="eastAsia"/>
          <w:sz w:val="22"/>
          <w:lang w:eastAsia="ko-KR"/>
        </w:rPr>
        <w:t xml:space="preserve"> be defined to make the UE recognize that this MAC CE with per DRB information needs QoS flow </w:t>
      </w:r>
      <w:r w:rsidR="00A36E66">
        <w:rPr>
          <w:rFonts w:ascii="Times New Roman" w:eastAsia="맑은 고딕" w:hAnsi="Times New Roman" w:hint="eastAsia"/>
          <w:sz w:val="22"/>
          <w:lang w:eastAsia="ko-KR"/>
        </w:rPr>
        <w:t>throttling based on RRC configuration.</w:t>
      </w:r>
      <w:r w:rsidR="00B12A4B">
        <w:rPr>
          <w:rFonts w:ascii="Times New Roman" w:eastAsia="맑은 고딕" w:hAnsi="Times New Roman" w:hint="eastAsia"/>
          <w:sz w:val="22"/>
          <w:lang w:eastAsia="ko-KR"/>
        </w:rPr>
        <w:t xml:space="preserve"> </w:t>
      </w:r>
      <w:r w:rsidR="00A36E66">
        <w:rPr>
          <w:rFonts w:ascii="Times New Roman" w:eastAsia="맑은 고딕" w:hAnsi="Times New Roman"/>
          <w:sz w:val="22"/>
          <w:lang w:eastAsia="ko-KR"/>
        </w:rPr>
        <w:t>C</w:t>
      </w:r>
      <w:r w:rsidR="00A36E66">
        <w:rPr>
          <w:rFonts w:ascii="Times New Roman" w:eastAsia="맑은 고딕" w:hAnsi="Times New Roman" w:hint="eastAsia"/>
          <w:sz w:val="22"/>
          <w:lang w:eastAsia="ko-KR"/>
        </w:rPr>
        <w:t xml:space="preserve">onsidering </w:t>
      </w:r>
      <w:r w:rsidR="00A36E66">
        <w:rPr>
          <w:rFonts w:ascii="Times New Roman" w:eastAsia="맑은 고딕" w:hAnsi="Times New Roman"/>
          <w:sz w:val="22"/>
          <w:lang w:eastAsia="ko-KR"/>
        </w:rPr>
        <w:t>aforementioned</w:t>
      </w:r>
      <w:r w:rsidR="00A36E66">
        <w:rPr>
          <w:rFonts w:ascii="Times New Roman" w:eastAsia="맑은 고딕" w:hAnsi="Times New Roman" w:hint="eastAsia"/>
          <w:sz w:val="22"/>
          <w:lang w:eastAsia="ko-KR"/>
        </w:rPr>
        <w:t xml:space="preserve"> reason, it would be better to have new MAC CE with per QoS flow </w:t>
      </w:r>
      <w:r w:rsidR="004F252C">
        <w:rPr>
          <w:rFonts w:ascii="Times New Roman" w:eastAsia="맑은 고딕" w:hAnsi="Times New Roman" w:hint="eastAsia"/>
          <w:sz w:val="22"/>
          <w:lang w:eastAsia="ko-KR"/>
        </w:rPr>
        <w:t>indication</w:t>
      </w:r>
      <w:r w:rsidR="00A36E66">
        <w:rPr>
          <w:rFonts w:ascii="Times New Roman" w:eastAsia="맑은 고딕" w:hAnsi="Times New Roman" w:hint="eastAsia"/>
          <w:sz w:val="22"/>
          <w:lang w:eastAsia="ko-KR"/>
        </w:rPr>
        <w:t xml:space="preserve"> for XR UL rate control signalling.</w:t>
      </w:r>
    </w:p>
    <w:p w14:paraId="57E7101A" w14:textId="6CB5F2A9" w:rsidR="00180B2A" w:rsidRDefault="00180B2A" w:rsidP="00180B2A">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P</w:t>
      </w:r>
      <w:r w:rsidRPr="00180B2A">
        <w:rPr>
          <w:rFonts w:ascii="Times New Roman" w:eastAsia="맑은 고딕" w:hAnsi="Times New Roman"/>
          <w:b/>
          <w:sz w:val="22"/>
          <w:lang w:eastAsia="ko-KR"/>
        </w:rPr>
        <w:t xml:space="preserve">er QoS flow indication </w:t>
      </w:r>
      <w:r w:rsidR="00B12A4B">
        <w:rPr>
          <w:rFonts w:ascii="Times New Roman" w:eastAsia="맑은 고딕" w:hAnsi="Times New Roman" w:hint="eastAsia"/>
          <w:b/>
          <w:sz w:val="22"/>
          <w:lang w:eastAsia="ko-KR"/>
        </w:rPr>
        <w:t>is</w:t>
      </w:r>
      <w:r w:rsidRPr="00180B2A">
        <w:rPr>
          <w:rFonts w:ascii="Times New Roman" w:eastAsia="맑은 고딕" w:hAnsi="Times New Roman"/>
          <w:b/>
          <w:sz w:val="22"/>
          <w:lang w:eastAsia="ko-KR"/>
        </w:rPr>
        <w:t xml:space="preserve"> indicated by MAC CE</w:t>
      </w:r>
      <w:r w:rsidR="00B12A4B">
        <w:rPr>
          <w:rFonts w:ascii="Times New Roman" w:eastAsia="맑은 고딕" w:hAnsi="Times New Roman" w:hint="eastAsia"/>
          <w:b/>
          <w:sz w:val="22"/>
          <w:lang w:eastAsia="ko-KR"/>
        </w:rPr>
        <w:t>, i.e., option 2</w:t>
      </w:r>
      <w:r>
        <w:rPr>
          <w:rFonts w:ascii="Times New Roman" w:eastAsia="맑은 고딕" w:hAnsi="Times New Roman"/>
          <w:b/>
          <w:sz w:val="22"/>
          <w:lang w:eastAsia="ko-KR"/>
        </w:rPr>
        <w:t>.</w:t>
      </w:r>
    </w:p>
    <w:p w14:paraId="00CA96E6" w14:textId="77777777" w:rsidR="00180B2A" w:rsidRDefault="00180B2A" w:rsidP="004A10EC">
      <w:pPr>
        <w:jc w:val="left"/>
        <w:rPr>
          <w:rFonts w:ascii="Times New Roman" w:eastAsia="맑은 고딕" w:hAnsi="Times New Roman"/>
          <w:sz w:val="22"/>
          <w:lang w:eastAsia="ko-KR"/>
        </w:rPr>
      </w:pPr>
    </w:p>
    <w:p w14:paraId="0BA33068" w14:textId="58EFDC80" w:rsidR="00A36E66" w:rsidRPr="005944CE" w:rsidRDefault="00A36E66" w:rsidP="004A10EC">
      <w:pPr>
        <w:jc w:val="left"/>
        <w:rPr>
          <w:rFonts w:ascii="Times New Roman" w:eastAsia="맑은 고딕" w:hAnsi="Times New Roman"/>
          <w:sz w:val="22"/>
          <w:lang w:eastAsia="ko-KR"/>
        </w:rPr>
      </w:pPr>
      <w:r>
        <w:rPr>
          <w:rFonts w:ascii="Times New Roman" w:eastAsia="맑은 고딕" w:hAnsi="Times New Roman"/>
          <w:sz w:val="22"/>
          <w:lang w:eastAsia="ko-KR"/>
        </w:rPr>
        <w:t>F</w:t>
      </w:r>
      <w:r>
        <w:rPr>
          <w:rFonts w:ascii="Times New Roman" w:eastAsia="맑은 고딕" w:hAnsi="Times New Roman" w:hint="eastAsia"/>
          <w:sz w:val="22"/>
          <w:lang w:eastAsia="ko-KR"/>
        </w:rPr>
        <w:t xml:space="preserve">or </w:t>
      </w:r>
      <w:r w:rsidRPr="00A36E66">
        <w:rPr>
          <w:rFonts w:ascii="Times New Roman" w:eastAsia="맑은 고딕" w:hAnsi="Times New Roman"/>
          <w:sz w:val="22"/>
          <w:lang w:eastAsia="ko-KR"/>
        </w:rPr>
        <w:t>whether to support rate query MAC CE</w:t>
      </w:r>
      <w:r>
        <w:rPr>
          <w:rFonts w:ascii="Times New Roman" w:eastAsia="맑은 고딕" w:hAnsi="Times New Roman" w:hint="eastAsia"/>
          <w:sz w:val="22"/>
          <w:lang w:eastAsia="ko-KR"/>
        </w:rPr>
        <w:t>, we don</w:t>
      </w:r>
      <w:r>
        <w:rPr>
          <w:rFonts w:ascii="Times New Roman" w:eastAsia="맑은 고딕" w:hAnsi="Times New Roman"/>
          <w:sz w:val="22"/>
          <w:lang w:eastAsia="ko-KR"/>
        </w:rPr>
        <w:t>’</w:t>
      </w:r>
      <w:r>
        <w:rPr>
          <w:rFonts w:ascii="Times New Roman" w:eastAsia="맑은 고딕" w:hAnsi="Times New Roman" w:hint="eastAsia"/>
          <w:sz w:val="22"/>
          <w:lang w:eastAsia="ko-KR"/>
        </w:rPr>
        <w:t xml:space="preserve">t think rate query MAC CE for XR UL rate control is beneficial since the target scenario is different. </w:t>
      </w:r>
      <w:r w:rsidR="00A0751C">
        <w:rPr>
          <w:rFonts w:ascii="Times New Roman" w:eastAsia="맑은 고딕" w:hAnsi="Times New Roman"/>
          <w:sz w:val="22"/>
          <w:lang w:eastAsia="ko-KR"/>
        </w:rPr>
        <w:t xml:space="preserve">The </w:t>
      </w:r>
      <w:r w:rsidR="00A0751C" w:rsidRPr="004E4F0D">
        <w:rPr>
          <w:rFonts w:ascii="Times New Roman" w:eastAsia="맑은 고딕" w:hAnsi="Times New Roman" w:hint="eastAsia"/>
          <w:sz w:val="22"/>
          <w:lang w:eastAsia="ko-KR"/>
        </w:rPr>
        <w:t>RBR MAC CE is</w:t>
      </w:r>
      <w:r w:rsidR="00A0751C">
        <w:rPr>
          <w:rFonts w:ascii="Times New Roman" w:eastAsia="맑은 고딕" w:hAnsi="Times New Roman"/>
          <w:sz w:val="22"/>
          <w:lang w:eastAsia="ko-KR"/>
        </w:rPr>
        <w:t xml:space="preserve"> targeted</w:t>
      </w:r>
      <w:r w:rsidR="00A0751C" w:rsidRPr="004E4F0D">
        <w:rPr>
          <w:rFonts w:ascii="Times New Roman" w:eastAsia="맑은 고딕" w:hAnsi="Times New Roman" w:hint="eastAsia"/>
          <w:sz w:val="22"/>
          <w:lang w:eastAsia="ko-KR"/>
        </w:rPr>
        <w:t xml:space="preserve"> </w:t>
      </w:r>
      <w:r w:rsidR="00A0751C" w:rsidRPr="004E4F0D">
        <w:rPr>
          <w:rFonts w:ascii="Times New Roman" w:eastAsia="맑은 고딕" w:hAnsi="Times New Roman"/>
          <w:sz w:val="22"/>
          <w:lang w:eastAsia="ko-KR"/>
        </w:rPr>
        <w:t>for VoIP</w:t>
      </w:r>
      <w:r w:rsidR="00A0751C">
        <w:rPr>
          <w:rFonts w:ascii="Times New Roman" w:eastAsia="맑은 고딕" w:hAnsi="Times New Roman" w:hint="eastAsia"/>
          <w:sz w:val="22"/>
          <w:lang w:eastAsia="ko-KR"/>
        </w:rPr>
        <w:t xml:space="preserve"> and </w:t>
      </w:r>
      <w:r w:rsidR="004F252C">
        <w:rPr>
          <w:rFonts w:ascii="Times New Roman" w:eastAsia="맑은 고딕" w:hAnsi="Times New Roman" w:hint="eastAsia"/>
          <w:sz w:val="22"/>
          <w:lang w:eastAsia="ko-KR"/>
        </w:rPr>
        <w:t>both</w:t>
      </w:r>
      <w:r w:rsidR="00A0751C">
        <w:rPr>
          <w:rFonts w:ascii="Times New Roman" w:eastAsia="맑은 고딕" w:hAnsi="Times New Roman" w:hint="eastAsia"/>
          <w:sz w:val="22"/>
          <w:lang w:eastAsia="ko-KR"/>
        </w:rPr>
        <w:t xml:space="preserve"> </w:t>
      </w:r>
      <w:r w:rsidR="005944CE">
        <w:rPr>
          <w:rFonts w:ascii="Times New Roman" w:eastAsia="맑은 고딕" w:hAnsi="Times New Roman" w:hint="eastAsia"/>
          <w:sz w:val="22"/>
          <w:lang w:eastAsia="ko-KR"/>
        </w:rPr>
        <w:t xml:space="preserve">a </w:t>
      </w:r>
      <w:r w:rsidR="00A0751C">
        <w:rPr>
          <w:rFonts w:ascii="Times New Roman" w:eastAsia="맑은 고딕" w:hAnsi="Times New Roman" w:hint="eastAsia"/>
          <w:sz w:val="22"/>
          <w:lang w:eastAsia="ko-KR"/>
        </w:rPr>
        <w:t xml:space="preserve">caller and receiver UE are under 3GPP network control. </w:t>
      </w:r>
      <w:r w:rsidR="00A0751C">
        <w:rPr>
          <w:rFonts w:ascii="Times New Roman" w:eastAsia="맑은 고딕" w:hAnsi="Times New Roman"/>
          <w:sz w:val="22"/>
          <w:lang w:eastAsia="ko-KR"/>
        </w:rPr>
        <w:t>I</w:t>
      </w:r>
      <w:r w:rsidR="00A0751C">
        <w:rPr>
          <w:rFonts w:ascii="Times New Roman" w:eastAsia="맑은 고딕" w:hAnsi="Times New Roman" w:hint="eastAsia"/>
          <w:sz w:val="22"/>
          <w:lang w:eastAsia="ko-KR"/>
        </w:rPr>
        <w:t>n this scenario, rate query MAC CE is useful to change UL or DL transmission rate for the receiver UE based on the caller UE</w:t>
      </w:r>
      <w:r w:rsidR="00A0751C">
        <w:rPr>
          <w:rFonts w:ascii="Times New Roman" w:eastAsia="맑은 고딕" w:hAnsi="Times New Roman"/>
          <w:sz w:val="22"/>
          <w:lang w:eastAsia="ko-KR"/>
        </w:rPr>
        <w:t>’</w:t>
      </w:r>
      <w:r w:rsidR="00A0751C">
        <w:rPr>
          <w:rFonts w:ascii="Times New Roman" w:eastAsia="맑은 고딕" w:hAnsi="Times New Roman" w:hint="eastAsia"/>
          <w:sz w:val="22"/>
          <w:lang w:eastAsia="ko-KR"/>
        </w:rPr>
        <w:t>s rate query</w:t>
      </w:r>
      <w:r w:rsidR="005944CE">
        <w:rPr>
          <w:rFonts w:ascii="Times New Roman" w:eastAsia="맑은 고딕" w:hAnsi="Times New Roman" w:hint="eastAsia"/>
          <w:sz w:val="22"/>
          <w:lang w:eastAsia="ko-KR"/>
        </w:rPr>
        <w:t xml:space="preserve"> because everything is under 3GPP network control</w:t>
      </w:r>
      <w:r w:rsidR="00A0751C">
        <w:rPr>
          <w:rFonts w:ascii="Times New Roman" w:eastAsia="맑은 고딕" w:hAnsi="Times New Roman" w:hint="eastAsia"/>
          <w:sz w:val="22"/>
          <w:lang w:eastAsia="ko-KR"/>
        </w:rPr>
        <w:t xml:space="preserve">. </w:t>
      </w:r>
      <w:r w:rsidR="00A0751C">
        <w:rPr>
          <w:rFonts w:ascii="Times New Roman" w:eastAsia="맑은 고딕" w:hAnsi="Times New Roman"/>
          <w:sz w:val="22"/>
          <w:lang w:eastAsia="ko-KR"/>
        </w:rPr>
        <w:t>H</w:t>
      </w:r>
      <w:r w:rsidR="00A0751C">
        <w:rPr>
          <w:rFonts w:ascii="Times New Roman" w:eastAsia="맑은 고딕" w:hAnsi="Times New Roman" w:hint="eastAsia"/>
          <w:sz w:val="22"/>
          <w:lang w:eastAsia="ko-KR"/>
        </w:rPr>
        <w:t xml:space="preserve">owever, XR service is different. </w:t>
      </w:r>
      <w:r w:rsidR="00A0751C">
        <w:rPr>
          <w:rFonts w:ascii="Times New Roman" w:eastAsia="맑은 고딕" w:hAnsi="Times New Roman"/>
          <w:sz w:val="22"/>
          <w:lang w:eastAsia="ko-KR"/>
        </w:rPr>
        <w:t>T</w:t>
      </w:r>
      <w:r w:rsidR="00A0751C">
        <w:rPr>
          <w:rFonts w:ascii="Times New Roman" w:eastAsia="맑은 고딕" w:hAnsi="Times New Roman" w:hint="eastAsia"/>
          <w:sz w:val="22"/>
          <w:lang w:eastAsia="ko-KR"/>
        </w:rPr>
        <w:t xml:space="preserve">he XR UE is under 3GPP network control, but the XR server would be out-side-of 3GPP network which cannot be </w:t>
      </w:r>
      <w:r w:rsidR="00A0751C">
        <w:rPr>
          <w:rFonts w:ascii="Times New Roman" w:eastAsia="맑은 고딕" w:hAnsi="Times New Roman"/>
          <w:sz w:val="22"/>
          <w:lang w:eastAsia="ko-KR"/>
        </w:rPr>
        <w:t>controlled</w:t>
      </w:r>
      <w:r w:rsidR="00A0751C">
        <w:rPr>
          <w:rFonts w:ascii="Times New Roman" w:eastAsia="맑은 고딕" w:hAnsi="Times New Roman" w:hint="eastAsia"/>
          <w:sz w:val="22"/>
          <w:lang w:eastAsia="ko-KR"/>
        </w:rPr>
        <w:t xml:space="preserve"> by the 3GPP network. </w:t>
      </w:r>
      <w:r w:rsidR="00A0751C">
        <w:rPr>
          <w:rFonts w:ascii="Times New Roman" w:eastAsia="맑은 고딕" w:hAnsi="Times New Roman"/>
          <w:sz w:val="22"/>
          <w:lang w:eastAsia="ko-KR"/>
        </w:rPr>
        <w:t>I</w:t>
      </w:r>
      <w:r w:rsidR="00A0751C">
        <w:rPr>
          <w:rFonts w:ascii="Times New Roman" w:eastAsia="맑은 고딕" w:hAnsi="Times New Roman" w:hint="eastAsia"/>
          <w:sz w:val="22"/>
          <w:lang w:eastAsia="ko-KR"/>
        </w:rPr>
        <w:t xml:space="preserve">n this </w:t>
      </w:r>
      <w:r w:rsidR="00A0751C">
        <w:rPr>
          <w:rFonts w:ascii="Times New Roman" w:eastAsia="맑은 고딕" w:hAnsi="Times New Roman"/>
          <w:sz w:val="22"/>
          <w:lang w:eastAsia="ko-KR"/>
        </w:rPr>
        <w:t>situa</w:t>
      </w:r>
      <w:r w:rsidR="00A0751C">
        <w:rPr>
          <w:rFonts w:ascii="Times New Roman" w:eastAsia="맑은 고딕" w:hAnsi="Times New Roman" w:hint="eastAsia"/>
          <w:sz w:val="22"/>
          <w:lang w:eastAsia="ko-KR"/>
        </w:rPr>
        <w:t xml:space="preserve">tion, even though the UE sends rate query </w:t>
      </w:r>
      <w:r w:rsidR="005944CE">
        <w:rPr>
          <w:rFonts w:ascii="Times New Roman" w:eastAsia="맑은 고딕" w:hAnsi="Times New Roman" w:hint="eastAsia"/>
          <w:sz w:val="22"/>
          <w:lang w:eastAsia="ko-KR"/>
        </w:rPr>
        <w:t xml:space="preserve">to </w:t>
      </w:r>
      <w:r w:rsidR="004F252C">
        <w:rPr>
          <w:rFonts w:ascii="Times New Roman" w:eastAsia="맑은 고딕" w:hAnsi="Times New Roman" w:hint="eastAsia"/>
          <w:sz w:val="22"/>
          <w:lang w:eastAsia="ko-KR"/>
        </w:rPr>
        <w:t>request</w:t>
      </w:r>
      <w:r w:rsidR="005944CE">
        <w:rPr>
          <w:rFonts w:ascii="Times New Roman" w:eastAsia="맑은 고딕" w:hAnsi="Times New Roman" w:hint="eastAsia"/>
          <w:sz w:val="22"/>
          <w:lang w:eastAsia="ko-KR"/>
        </w:rPr>
        <w:t xml:space="preserve"> UL rate</w:t>
      </w:r>
      <w:r w:rsidR="004F252C">
        <w:rPr>
          <w:rFonts w:ascii="Times New Roman" w:eastAsia="맑은 고딕" w:hAnsi="Times New Roman" w:hint="eastAsia"/>
          <w:sz w:val="22"/>
          <w:lang w:eastAsia="ko-KR"/>
        </w:rPr>
        <w:t xml:space="preserve"> change</w:t>
      </w:r>
      <w:r w:rsidR="005944CE">
        <w:rPr>
          <w:rFonts w:ascii="Times New Roman" w:eastAsia="맑은 고딕" w:hAnsi="Times New Roman" w:hint="eastAsia"/>
          <w:sz w:val="22"/>
          <w:lang w:eastAsia="ko-KR"/>
        </w:rPr>
        <w:t xml:space="preserve">, if out-side-of 3GPP network is congested in the middle of the path to the XR server, the </w:t>
      </w:r>
      <w:proofErr w:type="spellStart"/>
      <w:r w:rsidR="005944CE">
        <w:rPr>
          <w:rFonts w:ascii="Times New Roman" w:eastAsia="맑은 고딕" w:hAnsi="Times New Roman" w:hint="eastAsia"/>
          <w:sz w:val="22"/>
          <w:lang w:eastAsia="ko-KR"/>
        </w:rPr>
        <w:t>gNB</w:t>
      </w:r>
      <w:proofErr w:type="spellEnd"/>
      <w:r w:rsidR="005944CE">
        <w:rPr>
          <w:rFonts w:ascii="Times New Roman" w:eastAsia="맑은 고딕" w:hAnsi="Times New Roman" w:hint="eastAsia"/>
          <w:sz w:val="22"/>
          <w:lang w:eastAsia="ko-KR"/>
        </w:rPr>
        <w:t xml:space="preserve"> cannot do anything and just ignore the rate </w:t>
      </w:r>
      <w:r w:rsidR="005944CE">
        <w:rPr>
          <w:rFonts w:ascii="Times New Roman" w:eastAsia="맑은 고딕" w:hAnsi="Times New Roman"/>
          <w:sz w:val="22"/>
          <w:lang w:eastAsia="ko-KR"/>
        </w:rPr>
        <w:t>query</w:t>
      </w:r>
      <w:r w:rsidR="005944CE">
        <w:rPr>
          <w:rFonts w:ascii="Times New Roman" w:eastAsia="맑은 고딕" w:hAnsi="Times New Roman" w:hint="eastAsia"/>
          <w:sz w:val="22"/>
          <w:lang w:eastAsia="ko-KR"/>
        </w:rPr>
        <w:t xml:space="preserve"> from the UE. As explained in the proposal 1 above, whole QoS related information for QoS enforcement should be provided from the CN and </w:t>
      </w:r>
      <w:r w:rsidR="005944CE" w:rsidRPr="005944CE">
        <w:rPr>
          <w:rFonts w:ascii="Times New Roman" w:eastAsia="맑은 고딕" w:hAnsi="Times New Roman"/>
          <w:sz w:val="22"/>
          <w:lang w:eastAsia="ko-KR"/>
        </w:rPr>
        <w:t xml:space="preserve">RAN2 </w:t>
      </w:r>
      <w:r w:rsidR="005944CE">
        <w:rPr>
          <w:rFonts w:ascii="Times New Roman" w:eastAsia="맑은 고딕" w:hAnsi="Times New Roman" w:hint="eastAsia"/>
          <w:sz w:val="22"/>
          <w:lang w:eastAsia="ko-KR"/>
        </w:rPr>
        <w:t xml:space="preserve">already </w:t>
      </w:r>
      <w:r w:rsidR="005944CE" w:rsidRPr="005944CE">
        <w:rPr>
          <w:rFonts w:ascii="Times New Roman" w:eastAsia="맑은 고딕" w:hAnsi="Times New Roman"/>
          <w:sz w:val="22"/>
          <w:lang w:eastAsia="ko-KR"/>
        </w:rPr>
        <w:t>confirm</w:t>
      </w:r>
      <w:r w:rsidR="005944CE">
        <w:rPr>
          <w:rFonts w:ascii="Times New Roman" w:eastAsia="맑은 고딕" w:hAnsi="Times New Roman" w:hint="eastAsia"/>
          <w:sz w:val="22"/>
          <w:lang w:eastAsia="ko-KR"/>
        </w:rPr>
        <w:t>ed</w:t>
      </w:r>
      <w:r w:rsidR="005944CE" w:rsidRPr="005944CE">
        <w:rPr>
          <w:rFonts w:ascii="Times New Roman" w:eastAsia="맑은 고딕" w:hAnsi="Times New Roman"/>
          <w:sz w:val="22"/>
          <w:lang w:eastAsia="ko-KR"/>
        </w:rPr>
        <w:t xml:space="preserve"> it is feasible for RAN to estimate the congestion information at both per-DRB and per-QoS flow level.</w:t>
      </w:r>
      <w:r w:rsidR="005944CE">
        <w:rPr>
          <w:rFonts w:ascii="Times New Roman" w:eastAsia="맑은 고딕" w:hAnsi="Times New Roman" w:hint="eastAsia"/>
          <w:sz w:val="22"/>
          <w:lang w:eastAsia="ko-KR"/>
        </w:rPr>
        <w:t xml:space="preserve"> Thus, the </w:t>
      </w:r>
      <w:proofErr w:type="spellStart"/>
      <w:r w:rsidR="005944CE">
        <w:rPr>
          <w:rFonts w:ascii="Times New Roman" w:eastAsia="맑은 고딕" w:hAnsi="Times New Roman" w:hint="eastAsia"/>
          <w:sz w:val="22"/>
          <w:lang w:eastAsia="ko-KR"/>
        </w:rPr>
        <w:t>gNB</w:t>
      </w:r>
      <w:proofErr w:type="spellEnd"/>
      <w:r w:rsidR="005944CE">
        <w:rPr>
          <w:rFonts w:ascii="Times New Roman" w:eastAsia="맑은 고딕" w:hAnsi="Times New Roman" w:hint="eastAsia"/>
          <w:sz w:val="22"/>
          <w:lang w:eastAsia="ko-KR"/>
        </w:rPr>
        <w:t xml:space="preserve"> can control XR UL rate control well without rate query MAC CE from the UE</w:t>
      </w:r>
      <w:r w:rsidR="00F24763">
        <w:rPr>
          <w:rFonts w:ascii="Times New Roman" w:eastAsia="맑은 고딕" w:hAnsi="Times New Roman" w:hint="eastAsia"/>
          <w:sz w:val="22"/>
          <w:lang w:eastAsia="ko-KR"/>
        </w:rPr>
        <w:t xml:space="preserve"> and we think that unless there is a clear useful scenario identified, </w:t>
      </w:r>
      <w:r w:rsidR="00F24763" w:rsidRPr="00F24763">
        <w:rPr>
          <w:rFonts w:ascii="Times New Roman" w:eastAsia="맑은 고딕" w:hAnsi="Times New Roman"/>
          <w:sz w:val="22"/>
          <w:lang w:eastAsia="ko-KR"/>
        </w:rPr>
        <w:t>rate query MAC CE from the UE</w:t>
      </w:r>
      <w:r w:rsidR="00F24763">
        <w:rPr>
          <w:rFonts w:ascii="Times New Roman" w:eastAsia="맑은 고딕" w:hAnsi="Times New Roman" w:hint="eastAsia"/>
          <w:sz w:val="22"/>
          <w:lang w:eastAsia="ko-KR"/>
        </w:rPr>
        <w:t xml:space="preserve"> </w:t>
      </w:r>
      <w:r w:rsidR="00F9181E">
        <w:rPr>
          <w:rFonts w:ascii="Times New Roman" w:eastAsia="맑은 고딕" w:hAnsi="Times New Roman" w:hint="eastAsia"/>
          <w:sz w:val="22"/>
          <w:lang w:eastAsia="ko-KR"/>
        </w:rPr>
        <w:t>is not needed</w:t>
      </w:r>
      <w:r w:rsidR="00F24763">
        <w:rPr>
          <w:rFonts w:ascii="Times New Roman" w:eastAsia="맑은 고딕" w:hAnsi="Times New Roman" w:hint="eastAsia"/>
          <w:sz w:val="22"/>
          <w:lang w:eastAsia="ko-KR"/>
        </w:rPr>
        <w:t>.</w:t>
      </w:r>
    </w:p>
    <w:p w14:paraId="3A79DF76" w14:textId="08822EA6" w:rsidR="005944CE" w:rsidRDefault="005944CE" w:rsidP="005944CE">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 xml:space="preserve">. </w:t>
      </w:r>
      <w:r w:rsidR="00F24763" w:rsidRPr="00F24763">
        <w:rPr>
          <w:rFonts w:ascii="Times New Roman" w:eastAsia="맑은 고딕" w:hAnsi="Times New Roman"/>
          <w:b/>
          <w:sz w:val="22"/>
          <w:lang w:eastAsia="ko-KR"/>
        </w:rPr>
        <w:t xml:space="preserve">Unless </w:t>
      </w:r>
      <w:r w:rsidR="00F24763">
        <w:rPr>
          <w:rFonts w:ascii="Times New Roman" w:eastAsia="맑은 고딕" w:hAnsi="Times New Roman" w:hint="eastAsia"/>
          <w:b/>
          <w:sz w:val="22"/>
          <w:lang w:eastAsia="ko-KR"/>
        </w:rPr>
        <w:t xml:space="preserve">a </w:t>
      </w:r>
      <w:r w:rsidR="00F24763" w:rsidRPr="00F24763">
        <w:rPr>
          <w:rFonts w:ascii="Times New Roman" w:eastAsia="맑은 고딕" w:hAnsi="Times New Roman"/>
          <w:b/>
          <w:sz w:val="22"/>
          <w:lang w:eastAsia="ko-KR"/>
        </w:rPr>
        <w:t>clear useful scenario</w:t>
      </w:r>
      <w:r w:rsidR="00F24763">
        <w:rPr>
          <w:rFonts w:ascii="Times New Roman" w:eastAsia="맑은 고딕" w:hAnsi="Times New Roman" w:hint="eastAsia"/>
          <w:b/>
          <w:sz w:val="22"/>
          <w:lang w:eastAsia="ko-KR"/>
        </w:rPr>
        <w:t xml:space="preserve"> is</w:t>
      </w:r>
      <w:r w:rsidR="00F24763" w:rsidRPr="00F24763">
        <w:rPr>
          <w:rFonts w:ascii="Times New Roman" w:eastAsia="맑은 고딕" w:hAnsi="Times New Roman"/>
          <w:b/>
          <w:sz w:val="22"/>
          <w:lang w:eastAsia="ko-KR"/>
        </w:rPr>
        <w:t xml:space="preserve"> identified</w:t>
      </w:r>
      <w:r w:rsidR="00F24763">
        <w:rPr>
          <w:rFonts w:ascii="Times New Roman" w:eastAsia="맑은 고딕" w:hAnsi="Times New Roman" w:hint="eastAsia"/>
          <w:b/>
          <w:sz w:val="22"/>
          <w:lang w:eastAsia="ko-KR"/>
        </w:rPr>
        <w:t>,</w:t>
      </w:r>
      <w:r w:rsidR="00F24763" w:rsidRPr="00F24763">
        <w:rPr>
          <w:rFonts w:ascii="Times New Roman" w:eastAsia="맑은 고딕" w:hAnsi="Times New Roman"/>
          <w:b/>
          <w:sz w:val="22"/>
          <w:lang w:eastAsia="ko-KR"/>
        </w:rPr>
        <w:t xml:space="preserve"> </w:t>
      </w:r>
      <w:r w:rsidR="00F24763">
        <w:rPr>
          <w:rFonts w:ascii="Times New Roman" w:eastAsia="맑은 고딕" w:hAnsi="Times New Roman" w:hint="eastAsia"/>
          <w:b/>
          <w:sz w:val="22"/>
          <w:lang w:eastAsia="ko-KR"/>
        </w:rPr>
        <w:t>r</w:t>
      </w:r>
      <w:r w:rsidRPr="005944CE">
        <w:rPr>
          <w:rFonts w:ascii="Times New Roman" w:eastAsia="맑은 고딕" w:hAnsi="Times New Roman"/>
          <w:b/>
          <w:sz w:val="22"/>
          <w:lang w:eastAsia="ko-KR"/>
        </w:rPr>
        <w:t>ate query MAC CE</w:t>
      </w:r>
      <w:r>
        <w:rPr>
          <w:rFonts w:ascii="Times New Roman" w:eastAsia="맑은 고딕" w:hAnsi="Times New Roman" w:hint="eastAsia"/>
          <w:b/>
          <w:sz w:val="22"/>
          <w:lang w:eastAsia="ko-KR"/>
        </w:rPr>
        <w:t xml:space="preserve"> from the UE is not supported</w:t>
      </w:r>
      <w:r>
        <w:rPr>
          <w:rFonts w:ascii="Times New Roman" w:eastAsia="맑은 고딕" w:hAnsi="Times New Roman"/>
          <w:b/>
          <w:sz w:val="22"/>
          <w:lang w:eastAsia="ko-KR"/>
        </w:rPr>
        <w:t>.</w:t>
      </w:r>
    </w:p>
    <w:p w14:paraId="6F0B28F8" w14:textId="77777777" w:rsidR="00A36E66" w:rsidRPr="00A36E66" w:rsidRDefault="00A36E66" w:rsidP="004A10EC">
      <w:pPr>
        <w:jc w:val="left"/>
        <w:rPr>
          <w:rFonts w:ascii="Times New Roman" w:eastAsia="맑은 고딕" w:hAnsi="Times New Roman"/>
          <w:sz w:val="22"/>
          <w:lang w:eastAsia="ko-KR"/>
        </w:rPr>
      </w:pPr>
    </w:p>
    <w:p w14:paraId="6945D8EC" w14:textId="7A05BD05" w:rsidR="00180B2A" w:rsidRDefault="00180B2A" w:rsidP="004A10EC">
      <w:pPr>
        <w:jc w:val="left"/>
        <w:rPr>
          <w:rFonts w:ascii="Times New Roman" w:eastAsia="맑은 고딕" w:hAnsi="Times New Roman"/>
          <w:sz w:val="22"/>
          <w:lang w:eastAsia="ko-KR"/>
        </w:rPr>
      </w:pPr>
      <w:r>
        <w:rPr>
          <w:rFonts w:ascii="Times New Roman" w:eastAsia="맑은 고딕" w:hAnsi="Times New Roman"/>
          <w:sz w:val="22"/>
          <w:lang w:eastAsia="ko-KR"/>
        </w:rPr>
        <w:t>A</w:t>
      </w:r>
      <w:r>
        <w:rPr>
          <w:rFonts w:ascii="Times New Roman" w:eastAsia="맑은 고딕" w:hAnsi="Times New Roman" w:hint="eastAsia"/>
          <w:sz w:val="22"/>
          <w:lang w:eastAsia="ko-KR"/>
        </w:rPr>
        <w:t xml:space="preserve">s </w:t>
      </w:r>
      <w:r w:rsidR="00594E44">
        <w:rPr>
          <w:rFonts w:ascii="Times New Roman" w:eastAsia="맑은 고딕" w:hAnsi="Times New Roman" w:hint="eastAsia"/>
          <w:sz w:val="22"/>
          <w:lang w:eastAsia="ko-KR"/>
        </w:rPr>
        <w:t>SA4</w:t>
      </w:r>
      <w:r w:rsidR="004A5034">
        <w:rPr>
          <w:rFonts w:ascii="Times New Roman" w:eastAsia="맑은 고딕" w:hAnsi="Times New Roman" w:hint="eastAsia"/>
          <w:sz w:val="22"/>
          <w:lang w:eastAsia="ko-KR"/>
        </w:rPr>
        <w:t xml:space="preserve"> </w:t>
      </w:r>
      <w:r w:rsidR="00594E44">
        <w:rPr>
          <w:rFonts w:ascii="Times New Roman" w:eastAsia="맑은 고딕" w:hAnsi="Times New Roman" w:hint="eastAsia"/>
          <w:sz w:val="22"/>
          <w:lang w:eastAsia="ko-KR"/>
        </w:rPr>
        <w:t xml:space="preserve">replied to the RAN2 question about </w:t>
      </w:r>
      <w:r w:rsidR="00594E44" w:rsidRPr="00594E44">
        <w:rPr>
          <w:rFonts w:ascii="Times New Roman" w:eastAsia="맑은 고딕" w:hAnsi="Times New Roman"/>
          <w:sz w:val="22"/>
          <w:lang w:eastAsia="ko-KR"/>
        </w:rPr>
        <w:t>range/granularity required</w:t>
      </w:r>
      <w:r w:rsidR="00594E44">
        <w:rPr>
          <w:rFonts w:ascii="Times New Roman" w:eastAsia="맑은 고딕" w:hAnsi="Times New Roman" w:hint="eastAsia"/>
          <w:sz w:val="22"/>
          <w:lang w:eastAsia="ko-KR"/>
        </w:rPr>
        <w:t xml:space="preserve"> for XR UL rate control, RAN2 can discuss details about MAC CE format now. </w:t>
      </w:r>
    </w:p>
    <w:tbl>
      <w:tblPr>
        <w:tblStyle w:val="a7"/>
        <w:tblW w:w="0" w:type="auto"/>
        <w:tblLook w:val="04A0" w:firstRow="1" w:lastRow="0" w:firstColumn="1" w:lastColumn="0" w:noHBand="0" w:noVBand="1"/>
      </w:tblPr>
      <w:tblGrid>
        <w:gridCol w:w="9629"/>
      </w:tblGrid>
      <w:tr w:rsidR="00594E44" w14:paraId="42CDA8D9" w14:textId="77777777" w:rsidTr="00594E44">
        <w:tc>
          <w:tcPr>
            <w:tcW w:w="9629" w:type="dxa"/>
          </w:tcPr>
          <w:p w14:paraId="05748F24" w14:textId="700193F3" w:rsidR="004A5034" w:rsidRPr="004A5034" w:rsidRDefault="004A5034" w:rsidP="00594E44">
            <w:pPr>
              <w:overflowPunct/>
              <w:snapToGrid w:val="0"/>
              <w:textAlignment w:val="auto"/>
              <w:rPr>
                <w:rFonts w:eastAsiaTheme="minorEastAsia" w:cs="Arial"/>
                <w:b/>
                <w:bCs/>
                <w:lang w:val="en-US" w:eastAsia="ko-KR"/>
              </w:rPr>
            </w:pPr>
            <w:r w:rsidRPr="004A5034">
              <w:rPr>
                <w:rFonts w:ascii="Times New Roman" w:eastAsia="맑은 고딕" w:hAnsi="Times New Roman" w:hint="eastAsia"/>
                <w:b/>
                <w:bCs/>
                <w:sz w:val="22"/>
                <w:lang w:eastAsia="ko-KR"/>
              </w:rPr>
              <w:t xml:space="preserve">SA4 reply LS in </w:t>
            </w:r>
            <w:r w:rsidRPr="004A5034">
              <w:rPr>
                <w:rFonts w:ascii="Times New Roman" w:eastAsia="맑은 고딕" w:hAnsi="Times New Roman"/>
                <w:b/>
                <w:bCs/>
                <w:sz w:val="22"/>
                <w:lang w:eastAsia="ko-KR"/>
              </w:rPr>
              <w:t>R2-2500056</w:t>
            </w:r>
          </w:p>
          <w:p w14:paraId="56940D0F" w14:textId="49315AC8" w:rsidR="00594E44" w:rsidRPr="00594E44" w:rsidRDefault="00594E44" w:rsidP="00594E44">
            <w:pPr>
              <w:overflowPunct/>
              <w:snapToGrid w:val="0"/>
              <w:textAlignment w:val="auto"/>
              <w:rPr>
                <w:rFonts w:eastAsia="DengXian" w:cs="Arial"/>
                <w:lang w:val="en-US"/>
              </w:rPr>
            </w:pPr>
            <w:r w:rsidRPr="00594E44">
              <w:rPr>
                <w:rFonts w:eastAsia="DengXian" w:cs="Arial"/>
                <w:lang w:val="en-US"/>
              </w:rPr>
              <w:t xml:space="preserve">The SA4 reply is as follows: </w:t>
            </w:r>
          </w:p>
          <w:p w14:paraId="08C5DCC8" w14:textId="77777777" w:rsidR="00594E44" w:rsidRPr="00594E44" w:rsidRDefault="00594E44" w:rsidP="00594E44">
            <w:pPr>
              <w:overflowPunct/>
              <w:snapToGrid w:val="0"/>
              <w:textAlignment w:val="auto"/>
              <w:rPr>
                <w:rFonts w:eastAsia="DengXian" w:cs="Arial"/>
                <w:lang w:val="en-US"/>
              </w:rPr>
            </w:pPr>
            <w:r w:rsidRPr="00594E44">
              <w:rPr>
                <w:rFonts w:eastAsia="DengXian" w:cs="Arial"/>
                <w:lang w:val="en-US"/>
              </w:rPr>
              <w:t>The range varies from 100kbps to 40Mbps. The numbers are based on the SA4 traffic characteristics study for XR services documented in 3GPP TR 26.926. Specifically, for XR split rendering and cloud gaming, a typical uplink data rate is 200 kbps. For AR conversational, a typical uplink data rate is 20Mbps.</w:t>
            </w:r>
          </w:p>
          <w:p w14:paraId="138A7C42" w14:textId="4533209A" w:rsidR="00594E44" w:rsidRPr="00594E44" w:rsidRDefault="00594E44" w:rsidP="00594E44">
            <w:pPr>
              <w:overflowPunct/>
              <w:snapToGrid w:val="0"/>
              <w:textAlignment w:val="auto"/>
              <w:rPr>
                <w:rFonts w:ascii="Times New Roman" w:eastAsia="맑은 고딕" w:hAnsi="Times New Roman"/>
                <w:sz w:val="22"/>
                <w:lang w:val="en-US" w:eastAsia="ko-KR"/>
              </w:rPr>
            </w:pPr>
            <w:r w:rsidRPr="00594E44">
              <w:rPr>
                <w:rFonts w:eastAsia="DengXian" w:cs="Arial"/>
                <w:lang w:val="en-US"/>
              </w:rPr>
              <w:t>The granularity varies among existing data rate adaptation algorithms, and it can be as small as 1% for some algorithms (e.g., transport-wide congestion control as documented in 3GPP TR 26.822), yet also coarser for other algorithms (e.g., video codecs that can adapt to a given target bit rate constraint). From an application perspective, finer granularity, e.g., 1%, is generally preferred, if possible, but coarser granularity may also be sufficient, e.g., 10%.</w:t>
            </w:r>
          </w:p>
        </w:tc>
      </w:tr>
    </w:tbl>
    <w:p w14:paraId="79E4A1A7" w14:textId="77777777" w:rsidR="00594E44" w:rsidRDefault="00594E44" w:rsidP="004A10EC">
      <w:pPr>
        <w:jc w:val="left"/>
        <w:rPr>
          <w:rFonts w:ascii="Times New Roman" w:eastAsia="맑은 고딕" w:hAnsi="Times New Roman"/>
          <w:sz w:val="22"/>
          <w:lang w:eastAsia="ko-KR"/>
        </w:rPr>
      </w:pPr>
    </w:p>
    <w:p w14:paraId="5E7D5180" w14:textId="76A02E94" w:rsidR="00F24763" w:rsidRDefault="00F24763"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the current RBR MAC CE, following values are defined for bit rate field and bit rate multiplier. </w:t>
      </w:r>
    </w:p>
    <w:p w14:paraId="68362945" w14:textId="41FAD6DC" w:rsidR="00F24763" w:rsidRDefault="00F24763" w:rsidP="00F24763">
      <w:pPr>
        <w:pStyle w:val="a5"/>
        <w:numPr>
          <w:ilvl w:val="0"/>
          <w:numId w:val="8"/>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B</w:t>
      </w:r>
      <w:r>
        <w:rPr>
          <w:rFonts w:ascii="Times New Roman" w:eastAsia="맑은 고딕" w:hAnsi="Times New Roman" w:hint="eastAsia"/>
          <w:sz w:val="22"/>
          <w:lang w:eastAsia="ko-KR"/>
        </w:rPr>
        <w:t xml:space="preserve">it rate field is defined from 0 kbps to 8000 kbps, i.e., 8 Mbps. </w:t>
      </w:r>
    </w:p>
    <w:p w14:paraId="7026B91D" w14:textId="27763B6F" w:rsidR="00F24763" w:rsidRPr="00F24763" w:rsidRDefault="00F24763" w:rsidP="00F24763">
      <w:pPr>
        <w:pStyle w:val="a5"/>
        <w:numPr>
          <w:ilvl w:val="0"/>
          <w:numId w:val="8"/>
        </w:numPr>
        <w:ind w:leftChars="0"/>
        <w:jc w:val="left"/>
        <w:rPr>
          <w:rFonts w:ascii="Times New Roman" w:eastAsia="맑은 고딕" w:hAnsi="Times New Roman"/>
          <w:sz w:val="22"/>
          <w:lang w:eastAsia="ko-KR"/>
        </w:rPr>
      </w:pPr>
      <w:r w:rsidRPr="00F24763">
        <w:rPr>
          <w:rFonts w:ascii="Times New Roman" w:eastAsia="맑은 고딕" w:hAnsi="Times New Roman"/>
          <w:sz w:val="22"/>
          <w:lang w:eastAsia="ko-KR"/>
        </w:rPr>
        <w:t>bitRateMultiplier-r16               ENUMERATED {x40, x70, x100, x200}</w:t>
      </w:r>
    </w:p>
    <w:p w14:paraId="1A89D600" w14:textId="77777777" w:rsidR="00F24763" w:rsidRDefault="00F24763" w:rsidP="004A10EC">
      <w:pPr>
        <w:jc w:val="left"/>
        <w:rPr>
          <w:rFonts w:ascii="Times New Roman" w:eastAsia="맑은 고딕" w:hAnsi="Times New Roman"/>
          <w:sz w:val="22"/>
          <w:lang w:eastAsia="ko-KR"/>
        </w:rPr>
      </w:pPr>
    </w:p>
    <w:p w14:paraId="15CCD840" w14:textId="5C1B5187" w:rsidR="00F24763" w:rsidRDefault="00F24763" w:rsidP="004A10EC">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The reply SA4 LS said that the required bit range is </w:t>
      </w:r>
      <w:r w:rsidRPr="00F24763">
        <w:rPr>
          <w:rFonts w:ascii="Times New Roman" w:eastAsia="맑은 고딕" w:hAnsi="Times New Roman"/>
          <w:sz w:val="22"/>
          <w:lang w:eastAsia="ko-KR"/>
        </w:rPr>
        <w:t>from 100kbps to 40Mbps</w:t>
      </w:r>
      <w:r>
        <w:rPr>
          <w:rFonts w:ascii="Times New Roman" w:eastAsia="맑은 고딕" w:hAnsi="Times New Roman" w:hint="eastAsia"/>
          <w:sz w:val="22"/>
          <w:lang w:eastAsia="ko-KR"/>
        </w:rPr>
        <w:t xml:space="preserve"> and they prefer to have 1% granularity. </w:t>
      </w:r>
      <w:r w:rsidR="00234BEB">
        <w:rPr>
          <w:rFonts w:ascii="Times New Roman" w:eastAsia="맑은 고딕" w:hAnsi="Times New Roman" w:hint="eastAsia"/>
          <w:sz w:val="22"/>
          <w:lang w:eastAsia="ko-KR"/>
        </w:rPr>
        <w:t>Based on the above information, if bit rate multiple is used with the bit rate field, the</w:t>
      </w:r>
      <w:r w:rsidR="00F9181E">
        <w:rPr>
          <w:rFonts w:ascii="Times New Roman" w:eastAsia="맑은 고딕" w:hAnsi="Times New Roman" w:hint="eastAsia"/>
          <w:sz w:val="22"/>
          <w:lang w:eastAsia="ko-KR"/>
        </w:rPr>
        <w:t xml:space="preserve"> current</w:t>
      </w:r>
      <w:r w:rsidR="00234BEB">
        <w:rPr>
          <w:rFonts w:ascii="Times New Roman" w:eastAsia="맑은 고딕" w:hAnsi="Times New Roman" w:hint="eastAsia"/>
          <w:sz w:val="22"/>
          <w:lang w:eastAsia="ko-KR"/>
        </w:rPr>
        <w:t xml:space="preserve"> RBR MAC CE can cover the required bit range requested by the SA4, but</w:t>
      </w:r>
      <w:r w:rsidR="004173DD">
        <w:rPr>
          <w:rFonts w:ascii="Times New Roman" w:eastAsia="맑은 고딕" w:hAnsi="Times New Roman" w:hint="eastAsia"/>
          <w:sz w:val="22"/>
          <w:lang w:eastAsia="ko-KR"/>
        </w:rPr>
        <w:t xml:space="preserve"> the</w:t>
      </w:r>
      <w:r w:rsidR="00234BEB">
        <w:rPr>
          <w:rFonts w:ascii="Times New Roman" w:eastAsia="맑은 고딕" w:hAnsi="Times New Roman" w:hint="eastAsia"/>
          <w:sz w:val="22"/>
          <w:lang w:eastAsia="ko-KR"/>
        </w:rPr>
        <w:t xml:space="preserve"> 1% granularity</w:t>
      </w:r>
      <w:r w:rsidR="004173DD">
        <w:rPr>
          <w:rFonts w:ascii="Times New Roman" w:eastAsia="맑은 고딕" w:hAnsi="Times New Roman" w:hint="eastAsia"/>
          <w:sz w:val="22"/>
          <w:lang w:eastAsia="ko-KR"/>
        </w:rPr>
        <w:t xml:space="preserve"> may not be </w:t>
      </w:r>
      <w:r w:rsidR="004173DD">
        <w:rPr>
          <w:rFonts w:ascii="Times New Roman" w:eastAsia="맑은 고딕" w:hAnsi="Times New Roman" w:hint="eastAsia"/>
          <w:sz w:val="22"/>
          <w:lang w:eastAsia="ko-KR"/>
        </w:rPr>
        <w:lastRenderedPageBreak/>
        <w:t>supported</w:t>
      </w:r>
      <w:r w:rsidR="00234BEB">
        <w:rPr>
          <w:rFonts w:ascii="Times New Roman" w:eastAsia="맑은 고딕" w:hAnsi="Times New Roman" w:hint="eastAsia"/>
          <w:sz w:val="22"/>
          <w:lang w:eastAsia="ko-KR"/>
        </w:rPr>
        <w:t xml:space="preserve">. </w:t>
      </w:r>
      <w:r w:rsidR="00234BEB">
        <w:rPr>
          <w:rFonts w:ascii="Times New Roman" w:eastAsia="맑은 고딕" w:hAnsi="Times New Roman"/>
          <w:sz w:val="22"/>
          <w:lang w:eastAsia="ko-KR"/>
        </w:rPr>
        <w:t>F</w:t>
      </w:r>
      <w:r w:rsidR="00234BEB">
        <w:rPr>
          <w:rFonts w:ascii="Times New Roman" w:eastAsia="맑은 고딕" w:hAnsi="Times New Roman" w:hint="eastAsia"/>
          <w:sz w:val="22"/>
          <w:lang w:eastAsia="ko-KR"/>
        </w:rPr>
        <w:t>or this, we think that</w:t>
      </w:r>
      <w:r w:rsidR="00F9181E">
        <w:rPr>
          <w:rFonts w:ascii="Times New Roman" w:eastAsia="맑은 고딕" w:hAnsi="Times New Roman" w:hint="eastAsia"/>
          <w:sz w:val="22"/>
          <w:lang w:eastAsia="ko-KR"/>
        </w:rPr>
        <w:t xml:space="preserve"> </w:t>
      </w:r>
      <w:r w:rsidR="00234BEB">
        <w:rPr>
          <w:rFonts w:ascii="Times New Roman" w:eastAsia="맑은 고딕" w:hAnsi="Times New Roman" w:hint="eastAsia"/>
          <w:sz w:val="22"/>
          <w:lang w:eastAsia="ko-KR"/>
        </w:rPr>
        <w:t xml:space="preserve">the bit rate </w:t>
      </w:r>
      <w:r w:rsidR="00234BEB">
        <w:rPr>
          <w:rFonts w:ascii="Times New Roman" w:eastAsia="맑은 고딕" w:hAnsi="Times New Roman"/>
          <w:sz w:val="22"/>
          <w:lang w:eastAsia="ko-KR"/>
        </w:rPr>
        <w:t>field</w:t>
      </w:r>
      <w:r w:rsidR="00234BEB">
        <w:rPr>
          <w:rFonts w:ascii="Times New Roman" w:eastAsia="맑은 고딕" w:hAnsi="Times New Roman" w:hint="eastAsia"/>
          <w:sz w:val="22"/>
          <w:lang w:eastAsia="ko-KR"/>
        </w:rPr>
        <w:t xml:space="preserve"> should be extended </w:t>
      </w:r>
      <w:r w:rsidR="004173DD">
        <w:rPr>
          <w:rFonts w:ascii="Times New Roman" w:eastAsia="맑은 고딕" w:hAnsi="Times New Roman" w:hint="eastAsia"/>
          <w:sz w:val="22"/>
          <w:lang w:eastAsia="ko-KR"/>
        </w:rPr>
        <w:t xml:space="preserve">at least up </w:t>
      </w:r>
      <w:r w:rsidR="00234BEB">
        <w:rPr>
          <w:rFonts w:ascii="Times New Roman" w:eastAsia="맑은 고딕" w:hAnsi="Times New Roman" w:hint="eastAsia"/>
          <w:sz w:val="22"/>
          <w:lang w:eastAsia="ko-KR"/>
        </w:rPr>
        <w:t xml:space="preserve">to </w:t>
      </w:r>
      <w:r w:rsidR="004173DD">
        <w:rPr>
          <w:rFonts w:ascii="Times New Roman" w:eastAsia="맑은 고딕" w:hAnsi="Times New Roman" w:hint="eastAsia"/>
          <w:sz w:val="22"/>
          <w:lang w:eastAsia="ko-KR"/>
        </w:rPr>
        <w:t xml:space="preserve">7bits </w:t>
      </w:r>
      <w:r w:rsidR="00F9181E">
        <w:rPr>
          <w:rFonts w:ascii="Times New Roman" w:eastAsia="맑은 고딕" w:hAnsi="Times New Roman" w:hint="eastAsia"/>
          <w:sz w:val="22"/>
          <w:lang w:eastAsia="ko-KR"/>
        </w:rPr>
        <w:t xml:space="preserve">for a new bit rate table </w:t>
      </w:r>
      <w:r w:rsidR="004173DD">
        <w:rPr>
          <w:rFonts w:ascii="Times New Roman" w:eastAsia="맑은 고딕" w:hAnsi="Times New Roman" w:hint="eastAsia"/>
          <w:sz w:val="22"/>
          <w:lang w:eastAsia="ko-KR"/>
        </w:rPr>
        <w:t>and the smaller bit rate multiplier such as x5, x10, and x20 should be also introduced.</w:t>
      </w:r>
    </w:p>
    <w:p w14:paraId="4C246280" w14:textId="71618E08" w:rsidR="004173DD" w:rsidRPr="004173DD" w:rsidRDefault="004173DD" w:rsidP="004A10EC">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T</w:t>
      </w:r>
      <w:r w:rsidRPr="004173DD">
        <w:rPr>
          <w:rFonts w:ascii="Times New Roman" w:eastAsia="맑은 고딕" w:hAnsi="Times New Roman"/>
          <w:b/>
          <w:sz w:val="22"/>
          <w:lang w:eastAsia="ko-KR"/>
        </w:rPr>
        <w:t xml:space="preserve">he bit rate field </w:t>
      </w:r>
      <w:r>
        <w:rPr>
          <w:rFonts w:ascii="Times New Roman" w:eastAsia="맑은 고딕" w:hAnsi="Times New Roman" w:hint="eastAsia"/>
          <w:b/>
          <w:sz w:val="22"/>
          <w:lang w:eastAsia="ko-KR"/>
        </w:rPr>
        <w:t>in the new MAC CE for XR UL rate control is</w:t>
      </w:r>
      <w:r w:rsidRPr="004173DD">
        <w:rPr>
          <w:rFonts w:ascii="Times New Roman" w:eastAsia="맑은 고딕" w:hAnsi="Times New Roman"/>
          <w:b/>
          <w:sz w:val="22"/>
          <w:lang w:eastAsia="ko-KR"/>
        </w:rPr>
        <w:t xml:space="preserve"> extended at least up to 7bits</w:t>
      </w:r>
      <w:r>
        <w:rPr>
          <w:rFonts w:ascii="Times New Roman" w:eastAsia="맑은 고딕" w:hAnsi="Times New Roman" w:hint="eastAsia"/>
          <w:b/>
          <w:sz w:val="22"/>
          <w:lang w:eastAsia="ko-KR"/>
        </w:rPr>
        <w:t xml:space="preserve"> and smaller new value is introduced for </w:t>
      </w:r>
      <w:r w:rsidRPr="004173DD">
        <w:rPr>
          <w:rFonts w:ascii="Times New Roman" w:eastAsia="맑은 고딕" w:hAnsi="Times New Roman"/>
          <w:b/>
          <w:sz w:val="22"/>
          <w:lang w:eastAsia="ko-KR"/>
        </w:rPr>
        <w:t xml:space="preserve">the </w:t>
      </w:r>
      <w:proofErr w:type="spellStart"/>
      <w:r w:rsidRPr="004173DD">
        <w:rPr>
          <w:rFonts w:ascii="Times New Roman" w:eastAsia="맑은 고딕" w:hAnsi="Times New Roman"/>
          <w:b/>
          <w:sz w:val="22"/>
          <w:lang w:eastAsia="ko-KR"/>
        </w:rPr>
        <w:t>bitRateMultiplier</w:t>
      </w:r>
      <w:proofErr w:type="spellEnd"/>
      <w:r>
        <w:rPr>
          <w:rFonts w:ascii="Times New Roman" w:eastAsia="맑은 고딕" w:hAnsi="Times New Roman" w:hint="eastAsia"/>
          <w:b/>
          <w:sz w:val="22"/>
          <w:lang w:eastAsia="ko-KR"/>
        </w:rPr>
        <w:t>, e.g., x5, x10, and x20.</w:t>
      </w:r>
    </w:p>
    <w:p w14:paraId="2AFC18E2" w14:textId="77777777" w:rsidR="004173DD" w:rsidRDefault="004173DD" w:rsidP="004A10EC">
      <w:pPr>
        <w:jc w:val="left"/>
        <w:rPr>
          <w:rFonts w:ascii="Times New Roman" w:eastAsia="맑은 고딕" w:hAnsi="Times New Roman"/>
          <w:sz w:val="22"/>
          <w:lang w:eastAsia="ko-KR"/>
        </w:rPr>
      </w:pPr>
    </w:p>
    <w:p w14:paraId="7EA857D4" w14:textId="77777777" w:rsidR="008C10C3" w:rsidRDefault="00100BF3" w:rsidP="008C10C3">
      <w:pPr>
        <w:pStyle w:val="1"/>
      </w:pPr>
      <w:bookmarkStart w:id="6" w:name="_Toc450908196"/>
      <w:bookmarkStart w:id="7" w:name="_In-sequence_SDU_delivery"/>
      <w:bookmarkEnd w:id="6"/>
      <w:bookmarkEnd w:id="7"/>
      <w:r>
        <w:t>Conclusion</w:t>
      </w:r>
    </w:p>
    <w:p w14:paraId="1B3E5AD3" w14:textId="439B3783" w:rsidR="008C10C3" w:rsidRDefault="00744D52" w:rsidP="008C10C3">
      <w:pPr>
        <w:jc w:val="left"/>
        <w:rPr>
          <w:rFonts w:ascii="Times New Roman" w:eastAsia="맑은 고딕" w:hAnsi="Times New Roman"/>
          <w:sz w:val="22"/>
          <w:szCs w:val="22"/>
          <w:lang w:eastAsia="ko-KR"/>
        </w:rPr>
      </w:pPr>
      <w:r w:rsidRPr="000B37DB">
        <w:rPr>
          <w:rFonts w:ascii="Times New Roman" w:eastAsia="맑은 고딕" w:hAnsi="Times New Roman"/>
          <w:sz w:val="22"/>
          <w:szCs w:val="22"/>
          <w:lang w:eastAsia="ko-KR"/>
        </w:rPr>
        <w:t xml:space="preserve">Based on the above discussions, we </w:t>
      </w:r>
      <w:r w:rsidR="00F93759" w:rsidRPr="000B37DB">
        <w:rPr>
          <w:rFonts w:ascii="Times New Roman" w:eastAsia="맑은 고딕" w:hAnsi="Times New Roman"/>
          <w:sz w:val="22"/>
          <w:szCs w:val="22"/>
          <w:lang w:eastAsia="ko-KR"/>
        </w:rPr>
        <w:t xml:space="preserve">present the following </w:t>
      </w:r>
      <w:r w:rsidR="00FD47F2" w:rsidRPr="000B37DB">
        <w:rPr>
          <w:rFonts w:ascii="Times New Roman" w:eastAsia="맑은 고딕" w:hAnsi="Times New Roman"/>
          <w:sz w:val="22"/>
          <w:szCs w:val="22"/>
          <w:lang w:eastAsia="ko-KR"/>
        </w:rPr>
        <w:t>observations</w:t>
      </w:r>
      <w:r w:rsidR="00656FBC">
        <w:rPr>
          <w:rFonts w:ascii="Times New Roman" w:eastAsia="맑은 고딕" w:hAnsi="Times New Roman"/>
          <w:sz w:val="22"/>
          <w:szCs w:val="22"/>
          <w:lang w:eastAsia="ko-KR"/>
        </w:rPr>
        <w:t xml:space="preserve"> and proposals</w:t>
      </w:r>
      <w:r w:rsidR="008C10C3" w:rsidRPr="000B37DB">
        <w:rPr>
          <w:rFonts w:ascii="Times New Roman" w:eastAsia="맑은 고딕" w:hAnsi="Times New Roman"/>
          <w:sz w:val="22"/>
          <w:szCs w:val="22"/>
          <w:lang w:eastAsia="ko-KR"/>
        </w:rPr>
        <w:t>:</w:t>
      </w:r>
    </w:p>
    <w:p w14:paraId="6982FC6D" w14:textId="77777777" w:rsidR="004173DD" w:rsidRDefault="004173DD" w:rsidP="004173D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1. </w:t>
      </w:r>
      <w:r>
        <w:rPr>
          <w:rFonts w:ascii="Times New Roman" w:eastAsia="맑은 고딕" w:hAnsi="Times New Roman" w:hint="eastAsia"/>
          <w:b/>
          <w:sz w:val="22"/>
          <w:lang w:eastAsia="ko-KR"/>
        </w:rPr>
        <w:t>T</w:t>
      </w:r>
      <w:r w:rsidRPr="000D0B8F">
        <w:rPr>
          <w:rFonts w:ascii="Times New Roman" w:eastAsia="맑은 고딕" w:hAnsi="Times New Roman"/>
          <w:b/>
          <w:sz w:val="22"/>
          <w:lang w:eastAsia="ko-KR"/>
        </w:rPr>
        <w:t xml:space="preserve">he CN indicates which QoS flows can be throttled </w:t>
      </w:r>
      <w:r>
        <w:rPr>
          <w:rFonts w:ascii="Times New Roman" w:eastAsia="맑은 고딕" w:hAnsi="Times New Roman" w:hint="eastAsia"/>
          <w:b/>
          <w:sz w:val="22"/>
          <w:lang w:eastAsia="ko-KR"/>
        </w:rPr>
        <w:t>by</w:t>
      </w:r>
      <w:r w:rsidRPr="000D0B8F">
        <w:rPr>
          <w:rFonts w:ascii="Times New Roman" w:eastAsia="맑은 고딕" w:hAnsi="Times New Roman"/>
          <w:b/>
          <w:sz w:val="22"/>
          <w:lang w:eastAsia="ko-KR"/>
        </w:rPr>
        <w:t xml:space="preserve"> the </w:t>
      </w:r>
      <w:proofErr w:type="spellStart"/>
      <w:r w:rsidRPr="000D0B8F">
        <w:rPr>
          <w:rFonts w:ascii="Times New Roman" w:eastAsia="맑은 고딕" w:hAnsi="Times New Roman"/>
          <w:b/>
          <w:sz w:val="22"/>
          <w:lang w:eastAsia="ko-KR"/>
        </w:rPr>
        <w:t>gNB</w:t>
      </w:r>
      <w:proofErr w:type="spellEnd"/>
      <w:r>
        <w:rPr>
          <w:rFonts w:ascii="Times New Roman" w:eastAsia="맑은 고딕" w:hAnsi="Times New Roman"/>
          <w:b/>
          <w:sz w:val="22"/>
          <w:lang w:eastAsia="ko-KR"/>
        </w:rPr>
        <w:t>.</w:t>
      </w:r>
    </w:p>
    <w:p w14:paraId="5BC0BCDD" w14:textId="77777777" w:rsidR="004173DD" w:rsidRDefault="004173DD" w:rsidP="004173D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2</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P</w:t>
      </w:r>
      <w:r w:rsidRPr="00180B2A">
        <w:rPr>
          <w:rFonts w:ascii="Times New Roman" w:eastAsia="맑은 고딕" w:hAnsi="Times New Roman"/>
          <w:b/>
          <w:sz w:val="22"/>
          <w:lang w:eastAsia="ko-KR"/>
        </w:rPr>
        <w:t xml:space="preserve">er QoS flow indication </w:t>
      </w:r>
      <w:r>
        <w:rPr>
          <w:rFonts w:ascii="Times New Roman" w:eastAsia="맑은 고딕" w:hAnsi="Times New Roman" w:hint="eastAsia"/>
          <w:b/>
          <w:sz w:val="22"/>
          <w:lang w:eastAsia="ko-KR"/>
        </w:rPr>
        <w:t>is</w:t>
      </w:r>
      <w:r w:rsidRPr="00180B2A">
        <w:rPr>
          <w:rFonts w:ascii="Times New Roman" w:eastAsia="맑은 고딕" w:hAnsi="Times New Roman"/>
          <w:b/>
          <w:sz w:val="22"/>
          <w:lang w:eastAsia="ko-KR"/>
        </w:rPr>
        <w:t xml:space="preserve"> indicated by MAC CE</w:t>
      </w:r>
      <w:r>
        <w:rPr>
          <w:rFonts w:ascii="Times New Roman" w:eastAsia="맑은 고딕" w:hAnsi="Times New Roman" w:hint="eastAsia"/>
          <w:b/>
          <w:sz w:val="22"/>
          <w:lang w:eastAsia="ko-KR"/>
        </w:rPr>
        <w:t>, i.e., option 2</w:t>
      </w:r>
      <w:r>
        <w:rPr>
          <w:rFonts w:ascii="Times New Roman" w:eastAsia="맑은 고딕" w:hAnsi="Times New Roman"/>
          <w:b/>
          <w:sz w:val="22"/>
          <w:lang w:eastAsia="ko-KR"/>
        </w:rPr>
        <w:t>.</w:t>
      </w:r>
    </w:p>
    <w:p w14:paraId="2910B6A3" w14:textId="77777777" w:rsidR="004173DD" w:rsidRDefault="004173DD" w:rsidP="004173D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3</w:t>
      </w:r>
      <w:r>
        <w:rPr>
          <w:rFonts w:ascii="Times New Roman" w:eastAsia="맑은 고딕" w:hAnsi="Times New Roman"/>
          <w:b/>
          <w:sz w:val="22"/>
          <w:lang w:eastAsia="ko-KR"/>
        </w:rPr>
        <w:t xml:space="preserve">. </w:t>
      </w:r>
      <w:r w:rsidRPr="00F24763">
        <w:rPr>
          <w:rFonts w:ascii="Times New Roman" w:eastAsia="맑은 고딕" w:hAnsi="Times New Roman"/>
          <w:b/>
          <w:sz w:val="22"/>
          <w:lang w:eastAsia="ko-KR"/>
        </w:rPr>
        <w:t xml:space="preserve">Unless </w:t>
      </w:r>
      <w:r>
        <w:rPr>
          <w:rFonts w:ascii="Times New Roman" w:eastAsia="맑은 고딕" w:hAnsi="Times New Roman" w:hint="eastAsia"/>
          <w:b/>
          <w:sz w:val="22"/>
          <w:lang w:eastAsia="ko-KR"/>
        </w:rPr>
        <w:t xml:space="preserve">a </w:t>
      </w:r>
      <w:r w:rsidRPr="00F24763">
        <w:rPr>
          <w:rFonts w:ascii="Times New Roman" w:eastAsia="맑은 고딕" w:hAnsi="Times New Roman"/>
          <w:b/>
          <w:sz w:val="22"/>
          <w:lang w:eastAsia="ko-KR"/>
        </w:rPr>
        <w:t>clear useful scenario</w:t>
      </w:r>
      <w:r>
        <w:rPr>
          <w:rFonts w:ascii="Times New Roman" w:eastAsia="맑은 고딕" w:hAnsi="Times New Roman" w:hint="eastAsia"/>
          <w:b/>
          <w:sz w:val="22"/>
          <w:lang w:eastAsia="ko-KR"/>
        </w:rPr>
        <w:t xml:space="preserve"> is</w:t>
      </w:r>
      <w:r w:rsidRPr="00F24763">
        <w:rPr>
          <w:rFonts w:ascii="Times New Roman" w:eastAsia="맑은 고딕" w:hAnsi="Times New Roman"/>
          <w:b/>
          <w:sz w:val="22"/>
          <w:lang w:eastAsia="ko-KR"/>
        </w:rPr>
        <w:t xml:space="preserve"> identified</w:t>
      </w:r>
      <w:r>
        <w:rPr>
          <w:rFonts w:ascii="Times New Roman" w:eastAsia="맑은 고딕" w:hAnsi="Times New Roman" w:hint="eastAsia"/>
          <w:b/>
          <w:sz w:val="22"/>
          <w:lang w:eastAsia="ko-KR"/>
        </w:rPr>
        <w:t>,</w:t>
      </w:r>
      <w:r w:rsidRPr="00F24763">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r</w:t>
      </w:r>
      <w:r w:rsidRPr="005944CE">
        <w:rPr>
          <w:rFonts w:ascii="Times New Roman" w:eastAsia="맑은 고딕" w:hAnsi="Times New Roman"/>
          <w:b/>
          <w:sz w:val="22"/>
          <w:lang w:eastAsia="ko-KR"/>
        </w:rPr>
        <w:t>ate query MAC CE</w:t>
      </w:r>
      <w:r>
        <w:rPr>
          <w:rFonts w:ascii="Times New Roman" w:eastAsia="맑은 고딕" w:hAnsi="Times New Roman" w:hint="eastAsia"/>
          <w:b/>
          <w:sz w:val="22"/>
          <w:lang w:eastAsia="ko-KR"/>
        </w:rPr>
        <w:t xml:space="preserve"> from the UE is not supported</w:t>
      </w:r>
      <w:r>
        <w:rPr>
          <w:rFonts w:ascii="Times New Roman" w:eastAsia="맑은 고딕" w:hAnsi="Times New Roman"/>
          <w:b/>
          <w:sz w:val="22"/>
          <w:lang w:eastAsia="ko-KR"/>
        </w:rPr>
        <w:t>.</w:t>
      </w:r>
    </w:p>
    <w:p w14:paraId="4C9E97C5" w14:textId="77777777" w:rsidR="004173DD" w:rsidRPr="004173DD" w:rsidRDefault="004173DD" w:rsidP="004173DD">
      <w:pPr>
        <w:jc w:val="left"/>
        <w:rPr>
          <w:rFonts w:ascii="Times New Roman" w:eastAsia="맑은 고딕" w:hAnsi="Times New Roman"/>
          <w:sz w:val="22"/>
          <w:lang w:eastAsia="ko-KR"/>
        </w:rPr>
      </w:pPr>
      <w:r>
        <w:rPr>
          <w:rFonts w:ascii="Times New Roman" w:eastAsia="맑은 고딕" w:hAnsi="Times New Roman"/>
          <w:b/>
          <w:sz w:val="22"/>
          <w:lang w:eastAsia="ko-KR"/>
        </w:rPr>
        <w:t xml:space="preserve">Proposal </w:t>
      </w:r>
      <w:r>
        <w:rPr>
          <w:rFonts w:ascii="Times New Roman" w:eastAsia="맑은 고딕" w:hAnsi="Times New Roman" w:hint="eastAsia"/>
          <w:b/>
          <w:sz w:val="22"/>
          <w:lang w:eastAsia="ko-KR"/>
        </w:rPr>
        <w:t>4</w:t>
      </w:r>
      <w:r>
        <w:rPr>
          <w:rFonts w:ascii="Times New Roman" w:eastAsia="맑은 고딕" w:hAnsi="Times New Roman"/>
          <w:b/>
          <w:sz w:val="22"/>
          <w:lang w:eastAsia="ko-KR"/>
        </w:rPr>
        <w:t xml:space="preserve">. </w:t>
      </w:r>
      <w:r>
        <w:rPr>
          <w:rFonts w:ascii="Times New Roman" w:eastAsia="맑은 고딕" w:hAnsi="Times New Roman" w:hint="eastAsia"/>
          <w:b/>
          <w:sz w:val="22"/>
          <w:lang w:eastAsia="ko-KR"/>
        </w:rPr>
        <w:t>T</w:t>
      </w:r>
      <w:r w:rsidRPr="004173DD">
        <w:rPr>
          <w:rFonts w:ascii="Times New Roman" w:eastAsia="맑은 고딕" w:hAnsi="Times New Roman"/>
          <w:b/>
          <w:sz w:val="22"/>
          <w:lang w:eastAsia="ko-KR"/>
        </w:rPr>
        <w:t xml:space="preserve">he bit rate field </w:t>
      </w:r>
      <w:r>
        <w:rPr>
          <w:rFonts w:ascii="Times New Roman" w:eastAsia="맑은 고딕" w:hAnsi="Times New Roman" w:hint="eastAsia"/>
          <w:b/>
          <w:sz w:val="22"/>
          <w:lang w:eastAsia="ko-KR"/>
        </w:rPr>
        <w:t>in the new MAC CE for XR UL rate control is</w:t>
      </w:r>
      <w:r w:rsidRPr="004173DD">
        <w:rPr>
          <w:rFonts w:ascii="Times New Roman" w:eastAsia="맑은 고딕" w:hAnsi="Times New Roman"/>
          <w:b/>
          <w:sz w:val="22"/>
          <w:lang w:eastAsia="ko-KR"/>
        </w:rPr>
        <w:t xml:space="preserve"> extended at least up to 7bits</w:t>
      </w:r>
      <w:r>
        <w:rPr>
          <w:rFonts w:ascii="Times New Roman" w:eastAsia="맑은 고딕" w:hAnsi="Times New Roman" w:hint="eastAsia"/>
          <w:b/>
          <w:sz w:val="22"/>
          <w:lang w:eastAsia="ko-KR"/>
        </w:rPr>
        <w:t xml:space="preserve"> and smaller new value is introduced for </w:t>
      </w:r>
      <w:r w:rsidRPr="004173DD">
        <w:rPr>
          <w:rFonts w:ascii="Times New Roman" w:eastAsia="맑은 고딕" w:hAnsi="Times New Roman"/>
          <w:b/>
          <w:sz w:val="22"/>
          <w:lang w:eastAsia="ko-KR"/>
        </w:rPr>
        <w:t xml:space="preserve">the </w:t>
      </w:r>
      <w:proofErr w:type="spellStart"/>
      <w:r w:rsidRPr="004173DD">
        <w:rPr>
          <w:rFonts w:ascii="Times New Roman" w:eastAsia="맑은 고딕" w:hAnsi="Times New Roman"/>
          <w:b/>
          <w:sz w:val="22"/>
          <w:lang w:eastAsia="ko-KR"/>
        </w:rPr>
        <w:t>bitRateMultiplier</w:t>
      </w:r>
      <w:proofErr w:type="spellEnd"/>
      <w:r>
        <w:rPr>
          <w:rFonts w:ascii="Times New Roman" w:eastAsia="맑은 고딕" w:hAnsi="Times New Roman" w:hint="eastAsia"/>
          <w:b/>
          <w:sz w:val="22"/>
          <w:lang w:eastAsia="ko-KR"/>
        </w:rPr>
        <w:t>, e.g., x5, x10, and x20.</w:t>
      </w:r>
    </w:p>
    <w:p w14:paraId="38FC6C31" w14:textId="77777777" w:rsidR="000807F2" w:rsidRPr="004173DD" w:rsidRDefault="000807F2" w:rsidP="008E539E">
      <w:pPr>
        <w:jc w:val="left"/>
        <w:rPr>
          <w:rFonts w:ascii="Times New Roman" w:eastAsia="맑은 고딕" w:hAnsi="Times New Roman"/>
          <w:sz w:val="22"/>
          <w:szCs w:val="22"/>
          <w:lang w:eastAsia="ko-KR"/>
        </w:rPr>
      </w:pPr>
    </w:p>
    <w:sectPr w:rsidR="000807F2" w:rsidRPr="004173DD">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4E96ED" w14:textId="77777777" w:rsidR="0094421A" w:rsidRDefault="0094421A">
      <w:pPr>
        <w:spacing w:after="0"/>
      </w:pPr>
      <w:r>
        <w:separator/>
      </w:r>
    </w:p>
  </w:endnote>
  <w:endnote w:type="continuationSeparator" w:id="0">
    <w:p w14:paraId="36F34A9E" w14:textId="77777777" w:rsidR="0094421A" w:rsidRDefault="009442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¹ÙÅÁ"/>
    <w:panose1 w:val="02030600000101010101"/>
    <w:charset w:val="81"/>
    <w:family w:val="roman"/>
    <w:pitch w:val="variable"/>
    <w:sig w:usb0="B00002AF" w:usb1="69D77CFB" w:usb2="00000030" w:usb3="00000000" w:csb0="0008009F" w:csb1="00000000"/>
  </w:font>
  <w:font w:name="DengXian">
    <w:altName w:val="µÈÏß"/>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397AC8" w:rsidRDefault="00397AC8">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7FA619" w14:textId="77777777" w:rsidR="0094421A" w:rsidRDefault="0094421A">
      <w:pPr>
        <w:spacing w:after="0"/>
      </w:pPr>
      <w:r>
        <w:separator/>
      </w:r>
    </w:p>
  </w:footnote>
  <w:footnote w:type="continuationSeparator" w:id="0">
    <w:p w14:paraId="370A57D9" w14:textId="77777777" w:rsidR="0094421A" w:rsidRDefault="009442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397AC8" w:rsidRDefault="00397AC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718"/>
        </w:tabs>
        <w:ind w:left="718"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84186"/>
    <w:multiLevelType w:val="hybridMultilevel"/>
    <w:tmpl w:val="C9B47A96"/>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E5706C5"/>
    <w:multiLevelType w:val="hybridMultilevel"/>
    <w:tmpl w:val="BB309EF0"/>
    <w:lvl w:ilvl="0" w:tplc="CC78AFFA">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40996CBC"/>
    <w:multiLevelType w:val="hybridMultilevel"/>
    <w:tmpl w:val="8A2E806C"/>
    <w:lvl w:ilvl="0" w:tplc="FD5072EC">
      <w:start w:val="1"/>
      <w:numFmt w:val="bullet"/>
      <w:lvlText w:val="-"/>
      <w:lvlJc w:val="left"/>
      <w:pPr>
        <w:ind w:left="1080" w:hanging="360"/>
      </w:pPr>
      <w:rPr>
        <w:rFonts w:ascii="Arial" w:eastAsia="SimSun" w:hAnsi="Arial" w:cs="Aria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1ED4031"/>
    <w:multiLevelType w:val="hybridMultilevel"/>
    <w:tmpl w:val="735E8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DC35E00"/>
    <w:multiLevelType w:val="hybridMultilevel"/>
    <w:tmpl w:val="D0109C9C"/>
    <w:lvl w:ilvl="0" w:tplc="CC78AFFA">
      <w:start w:val="2"/>
      <w:numFmt w:val="bullet"/>
      <w:lvlText w:val="-"/>
      <w:lvlJc w:val="left"/>
      <w:pPr>
        <w:ind w:left="760" w:hanging="360"/>
      </w:pPr>
      <w:rPr>
        <w:rFonts w:ascii="Times New Roman" w:eastAsia="맑은 고딕" w:hAnsi="Times New Roman" w:cs="Times New Roman" w:hint="default"/>
      </w:rPr>
    </w:lvl>
    <w:lvl w:ilvl="1" w:tplc="08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698566DD"/>
    <w:multiLevelType w:val="hybridMultilevel"/>
    <w:tmpl w:val="705E3ED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8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A2A08D9"/>
    <w:multiLevelType w:val="hybridMultilevel"/>
    <w:tmpl w:val="C694B7C6"/>
    <w:lvl w:ilvl="0" w:tplc="9648D9B2">
      <w:start w:val="1"/>
      <w:numFmt w:val="decimal"/>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5216759A"/>
    <w:lvl w:ilvl="0" w:tplc="409A9E3A">
      <w:start w:val="1"/>
      <w:numFmt w:val="bullet"/>
      <w:pStyle w:val="Agreement"/>
      <w:lvlText w:val=""/>
      <w:lvlJc w:val="left"/>
      <w:pPr>
        <w:tabs>
          <w:tab w:val="num" w:pos="1069"/>
        </w:tabs>
        <w:ind w:left="1069" w:hanging="360"/>
      </w:pPr>
      <w:rPr>
        <w:rFonts w:ascii="Symbol" w:hAnsi="Symbol" w:hint="default"/>
        <w:b/>
        <w:i w:val="0"/>
        <w:color w:val="auto"/>
        <w:sz w:val="22"/>
      </w:rPr>
    </w:lvl>
    <w:lvl w:ilvl="1" w:tplc="04090003">
      <w:start w:val="1"/>
      <w:numFmt w:val="bullet"/>
      <w:lvlText w:val="o"/>
      <w:lvlJc w:val="left"/>
      <w:pPr>
        <w:tabs>
          <w:tab w:val="num" w:pos="-2171"/>
        </w:tabs>
        <w:ind w:left="-2171" w:hanging="360"/>
      </w:pPr>
      <w:rPr>
        <w:rFonts w:ascii="Courier New" w:hAnsi="Courier New" w:cs="Courier New" w:hint="default"/>
      </w:rPr>
    </w:lvl>
    <w:lvl w:ilvl="2" w:tplc="23BAEBB8">
      <w:numFmt w:val="bullet"/>
      <w:lvlText w:val="-"/>
      <w:lvlJc w:val="left"/>
      <w:pPr>
        <w:ind w:left="-1451" w:hanging="360"/>
      </w:pPr>
      <w:rPr>
        <w:rFonts w:ascii="Times New Roman" w:eastAsia="맑은 고딕" w:hAnsi="Times New Roman" w:cs="Times New Roman" w:hint="default"/>
      </w:rPr>
    </w:lvl>
    <w:lvl w:ilvl="3" w:tplc="04090001">
      <w:start w:val="1"/>
      <w:numFmt w:val="bullet"/>
      <w:lvlText w:val=""/>
      <w:lvlJc w:val="left"/>
      <w:pPr>
        <w:tabs>
          <w:tab w:val="num" w:pos="-731"/>
        </w:tabs>
        <w:ind w:left="-731" w:hanging="360"/>
      </w:pPr>
      <w:rPr>
        <w:rFonts w:ascii="Symbol" w:hAnsi="Symbol" w:hint="default"/>
      </w:rPr>
    </w:lvl>
    <w:lvl w:ilvl="4" w:tplc="04090003">
      <w:start w:val="1"/>
      <w:numFmt w:val="bullet"/>
      <w:lvlText w:val="o"/>
      <w:lvlJc w:val="left"/>
      <w:pPr>
        <w:tabs>
          <w:tab w:val="num" w:pos="-11"/>
        </w:tabs>
        <w:ind w:left="-11" w:hanging="360"/>
      </w:pPr>
      <w:rPr>
        <w:rFonts w:ascii="Courier New" w:hAnsi="Courier New" w:cs="Courier New" w:hint="default"/>
      </w:rPr>
    </w:lvl>
    <w:lvl w:ilvl="5" w:tplc="04090005">
      <w:start w:val="1"/>
      <w:numFmt w:val="bullet"/>
      <w:lvlText w:val=""/>
      <w:lvlJc w:val="left"/>
      <w:pPr>
        <w:tabs>
          <w:tab w:val="num" w:pos="709"/>
        </w:tabs>
        <w:ind w:left="709" w:hanging="360"/>
      </w:pPr>
      <w:rPr>
        <w:rFonts w:ascii="Wingdings" w:hAnsi="Wingdings" w:hint="default"/>
      </w:rPr>
    </w:lvl>
    <w:lvl w:ilvl="6" w:tplc="04090001">
      <w:start w:val="1"/>
      <w:numFmt w:val="bullet"/>
      <w:lvlText w:val=""/>
      <w:lvlJc w:val="left"/>
      <w:pPr>
        <w:tabs>
          <w:tab w:val="num" w:pos="1429"/>
        </w:tabs>
        <w:ind w:left="1429" w:hanging="360"/>
      </w:pPr>
      <w:rPr>
        <w:rFonts w:ascii="Symbol" w:hAnsi="Symbol" w:hint="default"/>
      </w:rPr>
    </w:lvl>
    <w:lvl w:ilvl="7" w:tplc="04090003" w:tentative="1">
      <w:start w:val="1"/>
      <w:numFmt w:val="bullet"/>
      <w:lvlText w:val="o"/>
      <w:lvlJc w:val="left"/>
      <w:pPr>
        <w:tabs>
          <w:tab w:val="num" w:pos="2149"/>
        </w:tabs>
        <w:ind w:left="2149" w:hanging="360"/>
      </w:pPr>
      <w:rPr>
        <w:rFonts w:ascii="Courier New" w:hAnsi="Courier New" w:cs="Courier New" w:hint="default"/>
      </w:rPr>
    </w:lvl>
    <w:lvl w:ilvl="8" w:tplc="04090005" w:tentative="1">
      <w:start w:val="1"/>
      <w:numFmt w:val="bullet"/>
      <w:lvlText w:val=""/>
      <w:lvlJc w:val="left"/>
      <w:pPr>
        <w:tabs>
          <w:tab w:val="num" w:pos="2869"/>
        </w:tabs>
        <w:ind w:left="2869" w:hanging="360"/>
      </w:pPr>
      <w:rPr>
        <w:rFonts w:ascii="Wingdings" w:hAnsi="Wingdings" w:hint="default"/>
      </w:rPr>
    </w:lvl>
  </w:abstractNum>
  <w:num w:numId="1" w16cid:durableId="1893495374">
    <w:abstractNumId w:val="0"/>
  </w:num>
  <w:num w:numId="2" w16cid:durableId="639118660">
    <w:abstractNumId w:val="8"/>
  </w:num>
  <w:num w:numId="3" w16cid:durableId="1842744478">
    <w:abstractNumId w:val="2"/>
  </w:num>
  <w:num w:numId="4" w16cid:durableId="1041394391">
    <w:abstractNumId w:val="1"/>
  </w:num>
  <w:num w:numId="5" w16cid:durableId="1444037310">
    <w:abstractNumId w:val="5"/>
  </w:num>
  <w:num w:numId="6" w16cid:durableId="93093386">
    <w:abstractNumId w:val="6"/>
  </w:num>
  <w:num w:numId="7" w16cid:durableId="672684659">
    <w:abstractNumId w:val="7"/>
  </w:num>
  <w:num w:numId="8" w16cid:durableId="302347496">
    <w:abstractNumId w:val="3"/>
  </w:num>
  <w:num w:numId="9" w16cid:durableId="1291857279">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2921"/>
    <w:rsid w:val="00003507"/>
    <w:rsid w:val="00004EBD"/>
    <w:rsid w:val="00006FCF"/>
    <w:rsid w:val="00007BF6"/>
    <w:rsid w:val="00007E2B"/>
    <w:rsid w:val="00007F31"/>
    <w:rsid w:val="00012741"/>
    <w:rsid w:val="000139D8"/>
    <w:rsid w:val="00013FE0"/>
    <w:rsid w:val="00015D64"/>
    <w:rsid w:val="00015F5C"/>
    <w:rsid w:val="000162CB"/>
    <w:rsid w:val="00020153"/>
    <w:rsid w:val="00020A93"/>
    <w:rsid w:val="000213E7"/>
    <w:rsid w:val="00022BF0"/>
    <w:rsid w:val="000232B4"/>
    <w:rsid w:val="000253E4"/>
    <w:rsid w:val="00026B94"/>
    <w:rsid w:val="00027A6C"/>
    <w:rsid w:val="00030040"/>
    <w:rsid w:val="00030139"/>
    <w:rsid w:val="000305E0"/>
    <w:rsid w:val="0003259C"/>
    <w:rsid w:val="00036AE0"/>
    <w:rsid w:val="00036ED9"/>
    <w:rsid w:val="00040363"/>
    <w:rsid w:val="00040B9D"/>
    <w:rsid w:val="00041D65"/>
    <w:rsid w:val="00042C18"/>
    <w:rsid w:val="000458CC"/>
    <w:rsid w:val="00046146"/>
    <w:rsid w:val="0004747C"/>
    <w:rsid w:val="00047728"/>
    <w:rsid w:val="00050DDD"/>
    <w:rsid w:val="000527B3"/>
    <w:rsid w:val="000545C4"/>
    <w:rsid w:val="0005478F"/>
    <w:rsid w:val="000549C9"/>
    <w:rsid w:val="00054B25"/>
    <w:rsid w:val="000558E7"/>
    <w:rsid w:val="00056D23"/>
    <w:rsid w:val="000600BF"/>
    <w:rsid w:val="00061C04"/>
    <w:rsid w:val="00062F02"/>
    <w:rsid w:val="0006341F"/>
    <w:rsid w:val="000644D1"/>
    <w:rsid w:val="000659C6"/>
    <w:rsid w:val="00065D74"/>
    <w:rsid w:val="000669DC"/>
    <w:rsid w:val="00067361"/>
    <w:rsid w:val="000773E1"/>
    <w:rsid w:val="00080279"/>
    <w:rsid w:val="000807F2"/>
    <w:rsid w:val="000819E8"/>
    <w:rsid w:val="0008317A"/>
    <w:rsid w:val="00083523"/>
    <w:rsid w:val="00084494"/>
    <w:rsid w:val="000855E1"/>
    <w:rsid w:val="00086619"/>
    <w:rsid w:val="000873C3"/>
    <w:rsid w:val="00090166"/>
    <w:rsid w:val="00091A97"/>
    <w:rsid w:val="00092E43"/>
    <w:rsid w:val="00093339"/>
    <w:rsid w:val="000941E5"/>
    <w:rsid w:val="00094B23"/>
    <w:rsid w:val="00094E5F"/>
    <w:rsid w:val="000955A0"/>
    <w:rsid w:val="000961D6"/>
    <w:rsid w:val="000A065D"/>
    <w:rsid w:val="000A1C00"/>
    <w:rsid w:val="000A33D9"/>
    <w:rsid w:val="000A7477"/>
    <w:rsid w:val="000A76F3"/>
    <w:rsid w:val="000B0A60"/>
    <w:rsid w:val="000B3501"/>
    <w:rsid w:val="000B3630"/>
    <w:rsid w:val="000B37DB"/>
    <w:rsid w:val="000B4EC2"/>
    <w:rsid w:val="000B68F6"/>
    <w:rsid w:val="000C15E9"/>
    <w:rsid w:val="000C1F1E"/>
    <w:rsid w:val="000C3E6A"/>
    <w:rsid w:val="000C4062"/>
    <w:rsid w:val="000C4D44"/>
    <w:rsid w:val="000C5F1F"/>
    <w:rsid w:val="000C68CC"/>
    <w:rsid w:val="000C7E73"/>
    <w:rsid w:val="000D0B8F"/>
    <w:rsid w:val="000D26E0"/>
    <w:rsid w:val="000D2B75"/>
    <w:rsid w:val="000D4F56"/>
    <w:rsid w:val="000D7090"/>
    <w:rsid w:val="000E1368"/>
    <w:rsid w:val="000E176A"/>
    <w:rsid w:val="000E19F2"/>
    <w:rsid w:val="000E1C2C"/>
    <w:rsid w:val="000E234F"/>
    <w:rsid w:val="000E358D"/>
    <w:rsid w:val="000E3C2E"/>
    <w:rsid w:val="000E5B71"/>
    <w:rsid w:val="000E6099"/>
    <w:rsid w:val="000E67AC"/>
    <w:rsid w:val="000E67AD"/>
    <w:rsid w:val="000E76E1"/>
    <w:rsid w:val="000F1662"/>
    <w:rsid w:val="000F31AB"/>
    <w:rsid w:val="000F5780"/>
    <w:rsid w:val="000F60E9"/>
    <w:rsid w:val="000F703C"/>
    <w:rsid w:val="000F74B8"/>
    <w:rsid w:val="00100BF3"/>
    <w:rsid w:val="00101375"/>
    <w:rsid w:val="00102781"/>
    <w:rsid w:val="00105F02"/>
    <w:rsid w:val="00105F28"/>
    <w:rsid w:val="001060F3"/>
    <w:rsid w:val="00106C02"/>
    <w:rsid w:val="001070DB"/>
    <w:rsid w:val="00107E19"/>
    <w:rsid w:val="00113D15"/>
    <w:rsid w:val="001148CE"/>
    <w:rsid w:val="00116C86"/>
    <w:rsid w:val="00117218"/>
    <w:rsid w:val="0012116C"/>
    <w:rsid w:val="0012162A"/>
    <w:rsid w:val="00123FB8"/>
    <w:rsid w:val="001272A8"/>
    <w:rsid w:val="001302B1"/>
    <w:rsid w:val="00131008"/>
    <w:rsid w:val="00131637"/>
    <w:rsid w:val="00131CFB"/>
    <w:rsid w:val="001344E5"/>
    <w:rsid w:val="00134879"/>
    <w:rsid w:val="00135397"/>
    <w:rsid w:val="00135E74"/>
    <w:rsid w:val="001371A4"/>
    <w:rsid w:val="00137507"/>
    <w:rsid w:val="00142815"/>
    <w:rsid w:val="001431A9"/>
    <w:rsid w:val="00144900"/>
    <w:rsid w:val="00146E4D"/>
    <w:rsid w:val="00147E50"/>
    <w:rsid w:val="00150896"/>
    <w:rsid w:val="00150903"/>
    <w:rsid w:val="0015127E"/>
    <w:rsid w:val="001555AA"/>
    <w:rsid w:val="00155713"/>
    <w:rsid w:val="0015710C"/>
    <w:rsid w:val="00157B8F"/>
    <w:rsid w:val="00161337"/>
    <w:rsid w:val="0016260E"/>
    <w:rsid w:val="001640AC"/>
    <w:rsid w:val="00164342"/>
    <w:rsid w:val="001667B9"/>
    <w:rsid w:val="001714C3"/>
    <w:rsid w:val="00176438"/>
    <w:rsid w:val="00176668"/>
    <w:rsid w:val="00176E67"/>
    <w:rsid w:val="00177BB1"/>
    <w:rsid w:val="00177F44"/>
    <w:rsid w:val="00180B2A"/>
    <w:rsid w:val="00181CAC"/>
    <w:rsid w:val="00190088"/>
    <w:rsid w:val="00191406"/>
    <w:rsid w:val="00191C66"/>
    <w:rsid w:val="001928D1"/>
    <w:rsid w:val="001929B7"/>
    <w:rsid w:val="00192F31"/>
    <w:rsid w:val="00192FBD"/>
    <w:rsid w:val="001A037F"/>
    <w:rsid w:val="001A0B69"/>
    <w:rsid w:val="001A4C1E"/>
    <w:rsid w:val="001B0139"/>
    <w:rsid w:val="001B0D5A"/>
    <w:rsid w:val="001B35EB"/>
    <w:rsid w:val="001B371F"/>
    <w:rsid w:val="001B3D5D"/>
    <w:rsid w:val="001B52DA"/>
    <w:rsid w:val="001B5636"/>
    <w:rsid w:val="001B77BC"/>
    <w:rsid w:val="001C2C00"/>
    <w:rsid w:val="001C2F80"/>
    <w:rsid w:val="001C5A57"/>
    <w:rsid w:val="001C5B25"/>
    <w:rsid w:val="001C6C23"/>
    <w:rsid w:val="001C7297"/>
    <w:rsid w:val="001C730A"/>
    <w:rsid w:val="001C75E9"/>
    <w:rsid w:val="001D0CBF"/>
    <w:rsid w:val="001D0DAD"/>
    <w:rsid w:val="001D161E"/>
    <w:rsid w:val="001D22DB"/>
    <w:rsid w:val="001D3896"/>
    <w:rsid w:val="001D7539"/>
    <w:rsid w:val="001E255A"/>
    <w:rsid w:val="001E29B4"/>
    <w:rsid w:val="001E4D5C"/>
    <w:rsid w:val="001E6D3F"/>
    <w:rsid w:val="001E6FE6"/>
    <w:rsid w:val="001F0381"/>
    <w:rsid w:val="001F0D4E"/>
    <w:rsid w:val="001F1D4A"/>
    <w:rsid w:val="001F42D3"/>
    <w:rsid w:val="001F524F"/>
    <w:rsid w:val="001F64E0"/>
    <w:rsid w:val="001F6CF7"/>
    <w:rsid w:val="001F78DC"/>
    <w:rsid w:val="00201FC7"/>
    <w:rsid w:val="00202051"/>
    <w:rsid w:val="00203D28"/>
    <w:rsid w:val="002047B9"/>
    <w:rsid w:val="0020522E"/>
    <w:rsid w:val="002055CD"/>
    <w:rsid w:val="00207BF8"/>
    <w:rsid w:val="002109FF"/>
    <w:rsid w:val="002110C3"/>
    <w:rsid w:val="002138FE"/>
    <w:rsid w:val="00213AE8"/>
    <w:rsid w:val="00213EE1"/>
    <w:rsid w:val="00214364"/>
    <w:rsid w:val="00216E99"/>
    <w:rsid w:val="002172F0"/>
    <w:rsid w:val="002179B0"/>
    <w:rsid w:val="00222670"/>
    <w:rsid w:val="0022402A"/>
    <w:rsid w:val="00224C3D"/>
    <w:rsid w:val="002254F8"/>
    <w:rsid w:val="00230545"/>
    <w:rsid w:val="00232474"/>
    <w:rsid w:val="00234BEB"/>
    <w:rsid w:val="00234BED"/>
    <w:rsid w:val="002350E5"/>
    <w:rsid w:val="00235858"/>
    <w:rsid w:val="0023668C"/>
    <w:rsid w:val="0023755B"/>
    <w:rsid w:val="00240288"/>
    <w:rsid w:val="002404D6"/>
    <w:rsid w:val="002415EC"/>
    <w:rsid w:val="00243D04"/>
    <w:rsid w:val="0024467F"/>
    <w:rsid w:val="00246A1C"/>
    <w:rsid w:val="00246E13"/>
    <w:rsid w:val="00247933"/>
    <w:rsid w:val="00250805"/>
    <w:rsid w:val="002511CF"/>
    <w:rsid w:val="00253A51"/>
    <w:rsid w:val="0025422F"/>
    <w:rsid w:val="002547CC"/>
    <w:rsid w:val="0025658D"/>
    <w:rsid w:val="00260393"/>
    <w:rsid w:val="00261A4E"/>
    <w:rsid w:val="00262106"/>
    <w:rsid w:val="002635CD"/>
    <w:rsid w:val="00265863"/>
    <w:rsid w:val="002719B0"/>
    <w:rsid w:val="002721AE"/>
    <w:rsid w:val="00272580"/>
    <w:rsid w:val="0027631C"/>
    <w:rsid w:val="00276C62"/>
    <w:rsid w:val="002776D9"/>
    <w:rsid w:val="00277EF5"/>
    <w:rsid w:val="00280328"/>
    <w:rsid w:val="002806D1"/>
    <w:rsid w:val="0028079C"/>
    <w:rsid w:val="00284AFC"/>
    <w:rsid w:val="00285ADB"/>
    <w:rsid w:val="0028745B"/>
    <w:rsid w:val="00287509"/>
    <w:rsid w:val="00290D72"/>
    <w:rsid w:val="00290DC1"/>
    <w:rsid w:val="002925FD"/>
    <w:rsid w:val="00292FB3"/>
    <w:rsid w:val="0029332A"/>
    <w:rsid w:val="002936D5"/>
    <w:rsid w:val="00293E85"/>
    <w:rsid w:val="00296299"/>
    <w:rsid w:val="002964D0"/>
    <w:rsid w:val="00296678"/>
    <w:rsid w:val="00296A83"/>
    <w:rsid w:val="002A36FA"/>
    <w:rsid w:val="002A4106"/>
    <w:rsid w:val="002A434F"/>
    <w:rsid w:val="002A67B0"/>
    <w:rsid w:val="002A7C81"/>
    <w:rsid w:val="002B343D"/>
    <w:rsid w:val="002B34C6"/>
    <w:rsid w:val="002B3A40"/>
    <w:rsid w:val="002B46B9"/>
    <w:rsid w:val="002B4C84"/>
    <w:rsid w:val="002B522E"/>
    <w:rsid w:val="002B6567"/>
    <w:rsid w:val="002B6D40"/>
    <w:rsid w:val="002B7B11"/>
    <w:rsid w:val="002B7E99"/>
    <w:rsid w:val="002C0A64"/>
    <w:rsid w:val="002C0E59"/>
    <w:rsid w:val="002C1827"/>
    <w:rsid w:val="002C3101"/>
    <w:rsid w:val="002C32FF"/>
    <w:rsid w:val="002C3C46"/>
    <w:rsid w:val="002C3E17"/>
    <w:rsid w:val="002C47DB"/>
    <w:rsid w:val="002C4A5E"/>
    <w:rsid w:val="002C5076"/>
    <w:rsid w:val="002C6FA7"/>
    <w:rsid w:val="002D4808"/>
    <w:rsid w:val="002D54E4"/>
    <w:rsid w:val="002D5EAD"/>
    <w:rsid w:val="002D7783"/>
    <w:rsid w:val="002E03CC"/>
    <w:rsid w:val="002E0A33"/>
    <w:rsid w:val="002E1195"/>
    <w:rsid w:val="002E233C"/>
    <w:rsid w:val="002E27BC"/>
    <w:rsid w:val="002E5A7F"/>
    <w:rsid w:val="002E5D46"/>
    <w:rsid w:val="002E6290"/>
    <w:rsid w:val="002E668D"/>
    <w:rsid w:val="002F1193"/>
    <w:rsid w:val="002F5008"/>
    <w:rsid w:val="002F54BA"/>
    <w:rsid w:val="002F661F"/>
    <w:rsid w:val="002F66CA"/>
    <w:rsid w:val="003026B8"/>
    <w:rsid w:val="00302B65"/>
    <w:rsid w:val="00304930"/>
    <w:rsid w:val="00304E79"/>
    <w:rsid w:val="00306521"/>
    <w:rsid w:val="00307F91"/>
    <w:rsid w:val="00312242"/>
    <w:rsid w:val="00312D82"/>
    <w:rsid w:val="0031442B"/>
    <w:rsid w:val="00317CAD"/>
    <w:rsid w:val="003202AB"/>
    <w:rsid w:val="00321C22"/>
    <w:rsid w:val="00321E7D"/>
    <w:rsid w:val="003227C2"/>
    <w:rsid w:val="003232A5"/>
    <w:rsid w:val="0032633A"/>
    <w:rsid w:val="00327371"/>
    <w:rsid w:val="00327626"/>
    <w:rsid w:val="003278DC"/>
    <w:rsid w:val="0032799E"/>
    <w:rsid w:val="003301D9"/>
    <w:rsid w:val="003316FC"/>
    <w:rsid w:val="0033190E"/>
    <w:rsid w:val="00332590"/>
    <w:rsid w:val="00332EEB"/>
    <w:rsid w:val="00334289"/>
    <w:rsid w:val="0033665A"/>
    <w:rsid w:val="00337634"/>
    <w:rsid w:val="00337758"/>
    <w:rsid w:val="00340047"/>
    <w:rsid w:val="00342EF7"/>
    <w:rsid w:val="00343EFF"/>
    <w:rsid w:val="0034772A"/>
    <w:rsid w:val="003516A5"/>
    <w:rsid w:val="003529DD"/>
    <w:rsid w:val="00353401"/>
    <w:rsid w:val="0035493D"/>
    <w:rsid w:val="00360AB7"/>
    <w:rsid w:val="00362F0D"/>
    <w:rsid w:val="00363138"/>
    <w:rsid w:val="003650BF"/>
    <w:rsid w:val="00365C3D"/>
    <w:rsid w:val="0036727B"/>
    <w:rsid w:val="003703AF"/>
    <w:rsid w:val="003744D5"/>
    <w:rsid w:val="003751A5"/>
    <w:rsid w:val="003751FC"/>
    <w:rsid w:val="00375C49"/>
    <w:rsid w:val="0037632E"/>
    <w:rsid w:val="003765B1"/>
    <w:rsid w:val="00376BA1"/>
    <w:rsid w:val="00376C0B"/>
    <w:rsid w:val="00376DFA"/>
    <w:rsid w:val="00376EC7"/>
    <w:rsid w:val="0037778F"/>
    <w:rsid w:val="00377C34"/>
    <w:rsid w:val="00380062"/>
    <w:rsid w:val="00380EA0"/>
    <w:rsid w:val="00381410"/>
    <w:rsid w:val="00381998"/>
    <w:rsid w:val="00381DF8"/>
    <w:rsid w:val="00382C6A"/>
    <w:rsid w:val="00383473"/>
    <w:rsid w:val="00383E76"/>
    <w:rsid w:val="0038444C"/>
    <w:rsid w:val="00384C22"/>
    <w:rsid w:val="0038564B"/>
    <w:rsid w:val="0038696B"/>
    <w:rsid w:val="00386D5F"/>
    <w:rsid w:val="0039141E"/>
    <w:rsid w:val="00391F5B"/>
    <w:rsid w:val="0039297C"/>
    <w:rsid w:val="00393C75"/>
    <w:rsid w:val="0039541A"/>
    <w:rsid w:val="00397AC8"/>
    <w:rsid w:val="003A0353"/>
    <w:rsid w:val="003A0DB1"/>
    <w:rsid w:val="003A0DCC"/>
    <w:rsid w:val="003A12A9"/>
    <w:rsid w:val="003A43A3"/>
    <w:rsid w:val="003A5F99"/>
    <w:rsid w:val="003A7E57"/>
    <w:rsid w:val="003B17C3"/>
    <w:rsid w:val="003B1C51"/>
    <w:rsid w:val="003B3820"/>
    <w:rsid w:val="003B71A9"/>
    <w:rsid w:val="003B7475"/>
    <w:rsid w:val="003B7793"/>
    <w:rsid w:val="003C006A"/>
    <w:rsid w:val="003C1639"/>
    <w:rsid w:val="003C37EC"/>
    <w:rsid w:val="003C3888"/>
    <w:rsid w:val="003C5501"/>
    <w:rsid w:val="003D1AB7"/>
    <w:rsid w:val="003D2074"/>
    <w:rsid w:val="003D3040"/>
    <w:rsid w:val="003E07D4"/>
    <w:rsid w:val="003E14FB"/>
    <w:rsid w:val="003E23F1"/>
    <w:rsid w:val="003E4C0D"/>
    <w:rsid w:val="003E5B2D"/>
    <w:rsid w:val="003E66AE"/>
    <w:rsid w:val="003E6914"/>
    <w:rsid w:val="003E7031"/>
    <w:rsid w:val="003E7498"/>
    <w:rsid w:val="003E771F"/>
    <w:rsid w:val="003F05F4"/>
    <w:rsid w:val="003F13E5"/>
    <w:rsid w:val="003F447A"/>
    <w:rsid w:val="003F642B"/>
    <w:rsid w:val="003F7B20"/>
    <w:rsid w:val="003F7B75"/>
    <w:rsid w:val="004007EB"/>
    <w:rsid w:val="00400D85"/>
    <w:rsid w:val="00402CEB"/>
    <w:rsid w:val="004044A8"/>
    <w:rsid w:val="00410169"/>
    <w:rsid w:val="004104C6"/>
    <w:rsid w:val="00413A83"/>
    <w:rsid w:val="00414AE9"/>
    <w:rsid w:val="00414E16"/>
    <w:rsid w:val="004154F6"/>
    <w:rsid w:val="004163EF"/>
    <w:rsid w:val="004167B1"/>
    <w:rsid w:val="00417289"/>
    <w:rsid w:val="004173DD"/>
    <w:rsid w:val="00422A04"/>
    <w:rsid w:val="00422E12"/>
    <w:rsid w:val="0042370A"/>
    <w:rsid w:val="00424A2F"/>
    <w:rsid w:val="004253EB"/>
    <w:rsid w:val="00425436"/>
    <w:rsid w:val="00426C9D"/>
    <w:rsid w:val="00426CCC"/>
    <w:rsid w:val="00427B82"/>
    <w:rsid w:val="004304BE"/>
    <w:rsid w:val="00432A9C"/>
    <w:rsid w:val="00432B61"/>
    <w:rsid w:val="00434FC7"/>
    <w:rsid w:val="00436720"/>
    <w:rsid w:val="004370DF"/>
    <w:rsid w:val="00443853"/>
    <w:rsid w:val="00443EBF"/>
    <w:rsid w:val="00443F50"/>
    <w:rsid w:val="00444838"/>
    <w:rsid w:val="00444A4E"/>
    <w:rsid w:val="00446615"/>
    <w:rsid w:val="00450C6A"/>
    <w:rsid w:val="00450F5B"/>
    <w:rsid w:val="00452C4B"/>
    <w:rsid w:val="00453529"/>
    <w:rsid w:val="00454710"/>
    <w:rsid w:val="0045512E"/>
    <w:rsid w:val="004567A4"/>
    <w:rsid w:val="00457C0E"/>
    <w:rsid w:val="00462B32"/>
    <w:rsid w:val="004644A5"/>
    <w:rsid w:val="00464B38"/>
    <w:rsid w:val="00467E0A"/>
    <w:rsid w:val="00470845"/>
    <w:rsid w:val="00472A77"/>
    <w:rsid w:val="00473423"/>
    <w:rsid w:val="00476AF1"/>
    <w:rsid w:val="00480B93"/>
    <w:rsid w:val="00482584"/>
    <w:rsid w:val="0048386D"/>
    <w:rsid w:val="0048442C"/>
    <w:rsid w:val="00484FAF"/>
    <w:rsid w:val="004866BE"/>
    <w:rsid w:val="00487F2D"/>
    <w:rsid w:val="00490BA7"/>
    <w:rsid w:val="0049152B"/>
    <w:rsid w:val="004956EA"/>
    <w:rsid w:val="0049600A"/>
    <w:rsid w:val="00496055"/>
    <w:rsid w:val="004A10EC"/>
    <w:rsid w:val="004A210D"/>
    <w:rsid w:val="004A2D99"/>
    <w:rsid w:val="004A36F7"/>
    <w:rsid w:val="004A375F"/>
    <w:rsid w:val="004A5034"/>
    <w:rsid w:val="004A5D98"/>
    <w:rsid w:val="004B09DA"/>
    <w:rsid w:val="004B0EDD"/>
    <w:rsid w:val="004B2FA2"/>
    <w:rsid w:val="004B50C3"/>
    <w:rsid w:val="004B519F"/>
    <w:rsid w:val="004B67A9"/>
    <w:rsid w:val="004B689B"/>
    <w:rsid w:val="004B7035"/>
    <w:rsid w:val="004B73C2"/>
    <w:rsid w:val="004C125C"/>
    <w:rsid w:val="004C3926"/>
    <w:rsid w:val="004C55F6"/>
    <w:rsid w:val="004C60A0"/>
    <w:rsid w:val="004C6A82"/>
    <w:rsid w:val="004C6D32"/>
    <w:rsid w:val="004D1188"/>
    <w:rsid w:val="004D1D00"/>
    <w:rsid w:val="004D7B62"/>
    <w:rsid w:val="004D7BDE"/>
    <w:rsid w:val="004E065D"/>
    <w:rsid w:val="004E1AE6"/>
    <w:rsid w:val="004E2EBC"/>
    <w:rsid w:val="004E3B07"/>
    <w:rsid w:val="004E4E98"/>
    <w:rsid w:val="004E4F0D"/>
    <w:rsid w:val="004E57E1"/>
    <w:rsid w:val="004E5ED2"/>
    <w:rsid w:val="004F15B0"/>
    <w:rsid w:val="004F252C"/>
    <w:rsid w:val="004F2CC3"/>
    <w:rsid w:val="004F752D"/>
    <w:rsid w:val="00500109"/>
    <w:rsid w:val="00502491"/>
    <w:rsid w:val="00503B7E"/>
    <w:rsid w:val="00505AE6"/>
    <w:rsid w:val="00505B5A"/>
    <w:rsid w:val="00505B63"/>
    <w:rsid w:val="00506CA8"/>
    <w:rsid w:val="00506FFD"/>
    <w:rsid w:val="00507A44"/>
    <w:rsid w:val="00516EBA"/>
    <w:rsid w:val="00520E45"/>
    <w:rsid w:val="00521EDA"/>
    <w:rsid w:val="00524830"/>
    <w:rsid w:val="005270CE"/>
    <w:rsid w:val="005277B8"/>
    <w:rsid w:val="00532D38"/>
    <w:rsid w:val="00534F20"/>
    <w:rsid w:val="00535C8E"/>
    <w:rsid w:val="00536B54"/>
    <w:rsid w:val="005379A6"/>
    <w:rsid w:val="005463D1"/>
    <w:rsid w:val="005504EC"/>
    <w:rsid w:val="00550E98"/>
    <w:rsid w:val="00552157"/>
    <w:rsid w:val="005528A7"/>
    <w:rsid w:val="00553210"/>
    <w:rsid w:val="00553EA0"/>
    <w:rsid w:val="0055486E"/>
    <w:rsid w:val="00555454"/>
    <w:rsid w:val="00555EAA"/>
    <w:rsid w:val="005573E8"/>
    <w:rsid w:val="005574A6"/>
    <w:rsid w:val="00560AC8"/>
    <w:rsid w:val="00560BD3"/>
    <w:rsid w:val="00560D5C"/>
    <w:rsid w:val="00561E13"/>
    <w:rsid w:val="00563661"/>
    <w:rsid w:val="00564762"/>
    <w:rsid w:val="0056496F"/>
    <w:rsid w:val="00564C97"/>
    <w:rsid w:val="0056759B"/>
    <w:rsid w:val="0056790D"/>
    <w:rsid w:val="00572E19"/>
    <w:rsid w:val="00574BD5"/>
    <w:rsid w:val="00574CEA"/>
    <w:rsid w:val="005775C4"/>
    <w:rsid w:val="00577E8A"/>
    <w:rsid w:val="00581664"/>
    <w:rsid w:val="005827D0"/>
    <w:rsid w:val="00583029"/>
    <w:rsid w:val="00583A8C"/>
    <w:rsid w:val="00584C41"/>
    <w:rsid w:val="00586A71"/>
    <w:rsid w:val="00586B97"/>
    <w:rsid w:val="00587B73"/>
    <w:rsid w:val="00587F05"/>
    <w:rsid w:val="00590939"/>
    <w:rsid w:val="00590CF2"/>
    <w:rsid w:val="0059102E"/>
    <w:rsid w:val="005944CE"/>
    <w:rsid w:val="00594E44"/>
    <w:rsid w:val="005959A5"/>
    <w:rsid w:val="00596E86"/>
    <w:rsid w:val="005A0A6C"/>
    <w:rsid w:val="005A2165"/>
    <w:rsid w:val="005A2D21"/>
    <w:rsid w:val="005A55B2"/>
    <w:rsid w:val="005A58A9"/>
    <w:rsid w:val="005A6C88"/>
    <w:rsid w:val="005B1547"/>
    <w:rsid w:val="005B4465"/>
    <w:rsid w:val="005B4E2E"/>
    <w:rsid w:val="005B6372"/>
    <w:rsid w:val="005B7B6C"/>
    <w:rsid w:val="005C1FA4"/>
    <w:rsid w:val="005C2CC9"/>
    <w:rsid w:val="005C4497"/>
    <w:rsid w:val="005C4559"/>
    <w:rsid w:val="005C759C"/>
    <w:rsid w:val="005D30AA"/>
    <w:rsid w:val="005D3331"/>
    <w:rsid w:val="005D3ACC"/>
    <w:rsid w:val="005D4F9B"/>
    <w:rsid w:val="005E22AF"/>
    <w:rsid w:val="005E2424"/>
    <w:rsid w:val="005E2F03"/>
    <w:rsid w:val="005E6126"/>
    <w:rsid w:val="005E62FF"/>
    <w:rsid w:val="005E68E4"/>
    <w:rsid w:val="005F0930"/>
    <w:rsid w:val="005F20E7"/>
    <w:rsid w:val="005F367C"/>
    <w:rsid w:val="005F4A4E"/>
    <w:rsid w:val="005F54D4"/>
    <w:rsid w:val="005F569A"/>
    <w:rsid w:val="005F63C3"/>
    <w:rsid w:val="005F6DAA"/>
    <w:rsid w:val="005F6FE3"/>
    <w:rsid w:val="006028C6"/>
    <w:rsid w:val="00605675"/>
    <w:rsid w:val="0060668C"/>
    <w:rsid w:val="006077D2"/>
    <w:rsid w:val="00610071"/>
    <w:rsid w:val="006109DB"/>
    <w:rsid w:val="00614A4B"/>
    <w:rsid w:val="00616447"/>
    <w:rsid w:val="0062131E"/>
    <w:rsid w:val="00621DFA"/>
    <w:rsid w:val="00623115"/>
    <w:rsid w:val="006268D3"/>
    <w:rsid w:val="00627192"/>
    <w:rsid w:val="00627DFB"/>
    <w:rsid w:val="00633223"/>
    <w:rsid w:val="00635002"/>
    <w:rsid w:val="00636314"/>
    <w:rsid w:val="006365FA"/>
    <w:rsid w:val="00636FC2"/>
    <w:rsid w:val="00643179"/>
    <w:rsid w:val="00643713"/>
    <w:rsid w:val="00643EEF"/>
    <w:rsid w:val="00644593"/>
    <w:rsid w:val="00644C43"/>
    <w:rsid w:val="0064639B"/>
    <w:rsid w:val="00646487"/>
    <w:rsid w:val="0064727B"/>
    <w:rsid w:val="00647866"/>
    <w:rsid w:val="00647D04"/>
    <w:rsid w:val="00650338"/>
    <w:rsid w:val="00651C6E"/>
    <w:rsid w:val="00653EB4"/>
    <w:rsid w:val="006561B0"/>
    <w:rsid w:val="00656D50"/>
    <w:rsid w:val="00656FBC"/>
    <w:rsid w:val="00657635"/>
    <w:rsid w:val="00660BEC"/>
    <w:rsid w:val="00660E30"/>
    <w:rsid w:val="0066160D"/>
    <w:rsid w:val="00662A82"/>
    <w:rsid w:val="00662C73"/>
    <w:rsid w:val="00667D72"/>
    <w:rsid w:val="006707FE"/>
    <w:rsid w:val="00671712"/>
    <w:rsid w:val="00671761"/>
    <w:rsid w:val="00671F5D"/>
    <w:rsid w:val="00672582"/>
    <w:rsid w:val="00672A28"/>
    <w:rsid w:val="00672E9A"/>
    <w:rsid w:val="0067390E"/>
    <w:rsid w:val="00677747"/>
    <w:rsid w:val="006804A4"/>
    <w:rsid w:val="0068333F"/>
    <w:rsid w:val="0068434D"/>
    <w:rsid w:val="00686250"/>
    <w:rsid w:val="00692BA4"/>
    <w:rsid w:val="00692DB9"/>
    <w:rsid w:val="0069396E"/>
    <w:rsid w:val="0069458B"/>
    <w:rsid w:val="00696C57"/>
    <w:rsid w:val="006A1C1E"/>
    <w:rsid w:val="006A3BB4"/>
    <w:rsid w:val="006A5EDA"/>
    <w:rsid w:val="006A61C0"/>
    <w:rsid w:val="006B0495"/>
    <w:rsid w:val="006B183A"/>
    <w:rsid w:val="006B18E3"/>
    <w:rsid w:val="006B2044"/>
    <w:rsid w:val="006B51EF"/>
    <w:rsid w:val="006B61F1"/>
    <w:rsid w:val="006B62A7"/>
    <w:rsid w:val="006B760E"/>
    <w:rsid w:val="006B7B7D"/>
    <w:rsid w:val="006C237D"/>
    <w:rsid w:val="006C3802"/>
    <w:rsid w:val="006C4D08"/>
    <w:rsid w:val="006C54A5"/>
    <w:rsid w:val="006C587F"/>
    <w:rsid w:val="006C6D02"/>
    <w:rsid w:val="006C7613"/>
    <w:rsid w:val="006C7E43"/>
    <w:rsid w:val="006D0896"/>
    <w:rsid w:val="006D12CC"/>
    <w:rsid w:val="006D274E"/>
    <w:rsid w:val="006D304D"/>
    <w:rsid w:val="006D3F31"/>
    <w:rsid w:val="006D4156"/>
    <w:rsid w:val="006D4638"/>
    <w:rsid w:val="006D7AA4"/>
    <w:rsid w:val="006E0229"/>
    <w:rsid w:val="006E2C94"/>
    <w:rsid w:val="006E4234"/>
    <w:rsid w:val="006E6BDA"/>
    <w:rsid w:val="006E6FB4"/>
    <w:rsid w:val="006F05CB"/>
    <w:rsid w:val="006F47C3"/>
    <w:rsid w:val="006F4DC5"/>
    <w:rsid w:val="006F70EB"/>
    <w:rsid w:val="00701E4F"/>
    <w:rsid w:val="00703CA3"/>
    <w:rsid w:val="007051B6"/>
    <w:rsid w:val="007054AE"/>
    <w:rsid w:val="00706E89"/>
    <w:rsid w:val="00710744"/>
    <w:rsid w:val="00711FC7"/>
    <w:rsid w:val="007141E3"/>
    <w:rsid w:val="00715D60"/>
    <w:rsid w:val="00717371"/>
    <w:rsid w:val="00720166"/>
    <w:rsid w:val="00720A01"/>
    <w:rsid w:val="00720A67"/>
    <w:rsid w:val="007212DA"/>
    <w:rsid w:val="00721C06"/>
    <w:rsid w:val="00722B04"/>
    <w:rsid w:val="00723D0A"/>
    <w:rsid w:val="00726853"/>
    <w:rsid w:val="0073157C"/>
    <w:rsid w:val="007342D5"/>
    <w:rsid w:val="007358A7"/>
    <w:rsid w:val="00735F99"/>
    <w:rsid w:val="0073717E"/>
    <w:rsid w:val="0073723B"/>
    <w:rsid w:val="00737A00"/>
    <w:rsid w:val="007409F7"/>
    <w:rsid w:val="007429CB"/>
    <w:rsid w:val="00744066"/>
    <w:rsid w:val="00744676"/>
    <w:rsid w:val="00744D52"/>
    <w:rsid w:val="007461EB"/>
    <w:rsid w:val="007466D5"/>
    <w:rsid w:val="00747ACC"/>
    <w:rsid w:val="00750382"/>
    <w:rsid w:val="00751C6E"/>
    <w:rsid w:val="0075623C"/>
    <w:rsid w:val="00756A3A"/>
    <w:rsid w:val="0075798E"/>
    <w:rsid w:val="00760172"/>
    <w:rsid w:val="0076107E"/>
    <w:rsid w:val="00763091"/>
    <w:rsid w:val="0076320F"/>
    <w:rsid w:val="00763BB3"/>
    <w:rsid w:val="007640FC"/>
    <w:rsid w:val="00764E67"/>
    <w:rsid w:val="00765C49"/>
    <w:rsid w:val="00765CCF"/>
    <w:rsid w:val="00766595"/>
    <w:rsid w:val="00766F6D"/>
    <w:rsid w:val="0077018F"/>
    <w:rsid w:val="0077165F"/>
    <w:rsid w:val="00772851"/>
    <w:rsid w:val="00773CC9"/>
    <w:rsid w:val="00774A12"/>
    <w:rsid w:val="00775755"/>
    <w:rsid w:val="0077614D"/>
    <w:rsid w:val="00777A3C"/>
    <w:rsid w:val="0078106C"/>
    <w:rsid w:val="007815CF"/>
    <w:rsid w:val="00782A78"/>
    <w:rsid w:val="007844AD"/>
    <w:rsid w:val="00784993"/>
    <w:rsid w:val="00784D36"/>
    <w:rsid w:val="00785A22"/>
    <w:rsid w:val="00785A29"/>
    <w:rsid w:val="00786A01"/>
    <w:rsid w:val="00787684"/>
    <w:rsid w:val="007928BF"/>
    <w:rsid w:val="00792F72"/>
    <w:rsid w:val="0079387B"/>
    <w:rsid w:val="00793949"/>
    <w:rsid w:val="00794190"/>
    <w:rsid w:val="00795AFB"/>
    <w:rsid w:val="007965C6"/>
    <w:rsid w:val="00797001"/>
    <w:rsid w:val="007975A8"/>
    <w:rsid w:val="00797CF2"/>
    <w:rsid w:val="00797ECD"/>
    <w:rsid w:val="007A0BA3"/>
    <w:rsid w:val="007A3402"/>
    <w:rsid w:val="007A3CDE"/>
    <w:rsid w:val="007A4EF0"/>
    <w:rsid w:val="007A740A"/>
    <w:rsid w:val="007A752F"/>
    <w:rsid w:val="007B0512"/>
    <w:rsid w:val="007B096F"/>
    <w:rsid w:val="007B1365"/>
    <w:rsid w:val="007B1610"/>
    <w:rsid w:val="007B1BA5"/>
    <w:rsid w:val="007B50C9"/>
    <w:rsid w:val="007B7B4C"/>
    <w:rsid w:val="007C0BE8"/>
    <w:rsid w:val="007C0F88"/>
    <w:rsid w:val="007C3BE7"/>
    <w:rsid w:val="007C521F"/>
    <w:rsid w:val="007D08CA"/>
    <w:rsid w:val="007D268B"/>
    <w:rsid w:val="007D492F"/>
    <w:rsid w:val="007D4E57"/>
    <w:rsid w:val="007D518D"/>
    <w:rsid w:val="007E05EB"/>
    <w:rsid w:val="007E0988"/>
    <w:rsid w:val="007E6683"/>
    <w:rsid w:val="007E70F6"/>
    <w:rsid w:val="007F0C3B"/>
    <w:rsid w:val="007F14A4"/>
    <w:rsid w:val="007F229F"/>
    <w:rsid w:val="007F2985"/>
    <w:rsid w:val="007F2BCF"/>
    <w:rsid w:val="007F2CA7"/>
    <w:rsid w:val="007F2F6E"/>
    <w:rsid w:val="007F6772"/>
    <w:rsid w:val="007F6C90"/>
    <w:rsid w:val="007F739B"/>
    <w:rsid w:val="007F7623"/>
    <w:rsid w:val="008009C5"/>
    <w:rsid w:val="00802A6F"/>
    <w:rsid w:val="00806717"/>
    <w:rsid w:val="00807493"/>
    <w:rsid w:val="00810F43"/>
    <w:rsid w:val="008111AC"/>
    <w:rsid w:val="00811F4B"/>
    <w:rsid w:val="0081284E"/>
    <w:rsid w:val="00814D1A"/>
    <w:rsid w:val="00815C9B"/>
    <w:rsid w:val="00816ADA"/>
    <w:rsid w:val="00817227"/>
    <w:rsid w:val="00817B0C"/>
    <w:rsid w:val="00817EE7"/>
    <w:rsid w:val="00821581"/>
    <w:rsid w:val="00821E55"/>
    <w:rsid w:val="00822C0C"/>
    <w:rsid w:val="0082301C"/>
    <w:rsid w:val="0082528E"/>
    <w:rsid w:val="0082633D"/>
    <w:rsid w:val="00831F65"/>
    <w:rsid w:val="00834304"/>
    <w:rsid w:val="0083440F"/>
    <w:rsid w:val="0084020A"/>
    <w:rsid w:val="00842395"/>
    <w:rsid w:val="00842DCB"/>
    <w:rsid w:val="00845B65"/>
    <w:rsid w:val="00845CC2"/>
    <w:rsid w:val="008461BE"/>
    <w:rsid w:val="008502D9"/>
    <w:rsid w:val="00850514"/>
    <w:rsid w:val="00850948"/>
    <w:rsid w:val="008517CB"/>
    <w:rsid w:val="008536A1"/>
    <w:rsid w:val="008536FF"/>
    <w:rsid w:val="008537BC"/>
    <w:rsid w:val="008540B9"/>
    <w:rsid w:val="0085555C"/>
    <w:rsid w:val="00857E55"/>
    <w:rsid w:val="00860CA7"/>
    <w:rsid w:val="00860E95"/>
    <w:rsid w:val="00861158"/>
    <w:rsid w:val="008654B7"/>
    <w:rsid w:val="008666C6"/>
    <w:rsid w:val="00866FB6"/>
    <w:rsid w:val="008701DF"/>
    <w:rsid w:val="00873A44"/>
    <w:rsid w:val="00880615"/>
    <w:rsid w:val="00880ABF"/>
    <w:rsid w:val="00882545"/>
    <w:rsid w:val="00883FC2"/>
    <w:rsid w:val="00886A95"/>
    <w:rsid w:val="00886F9C"/>
    <w:rsid w:val="00891633"/>
    <w:rsid w:val="00892B2F"/>
    <w:rsid w:val="00892DD0"/>
    <w:rsid w:val="00893162"/>
    <w:rsid w:val="00893356"/>
    <w:rsid w:val="00893942"/>
    <w:rsid w:val="00893C50"/>
    <w:rsid w:val="008A025E"/>
    <w:rsid w:val="008A1AFF"/>
    <w:rsid w:val="008A1B4F"/>
    <w:rsid w:val="008A1B56"/>
    <w:rsid w:val="008A26E3"/>
    <w:rsid w:val="008A4ACD"/>
    <w:rsid w:val="008A5156"/>
    <w:rsid w:val="008A7ADE"/>
    <w:rsid w:val="008B028C"/>
    <w:rsid w:val="008B125E"/>
    <w:rsid w:val="008B1B0E"/>
    <w:rsid w:val="008B1DD7"/>
    <w:rsid w:val="008B20C0"/>
    <w:rsid w:val="008B45BC"/>
    <w:rsid w:val="008B53B0"/>
    <w:rsid w:val="008B582E"/>
    <w:rsid w:val="008B780A"/>
    <w:rsid w:val="008C0536"/>
    <w:rsid w:val="008C10C3"/>
    <w:rsid w:val="008C2C87"/>
    <w:rsid w:val="008C42C9"/>
    <w:rsid w:val="008C4CDA"/>
    <w:rsid w:val="008C4E7C"/>
    <w:rsid w:val="008C74B5"/>
    <w:rsid w:val="008D1342"/>
    <w:rsid w:val="008D20B7"/>
    <w:rsid w:val="008D245A"/>
    <w:rsid w:val="008D2779"/>
    <w:rsid w:val="008D3E02"/>
    <w:rsid w:val="008E217B"/>
    <w:rsid w:val="008E4299"/>
    <w:rsid w:val="008E42EA"/>
    <w:rsid w:val="008E503E"/>
    <w:rsid w:val="008E539E"/>
    <w:rsid w:val="008E5DD7"/>
    <w:rsid w:val="008F0063"/>
    <w:rsid w:val="008F1791"/>
    <w:rsid w:val="008F20A2"/>
    <w:rsid w:val="008F2607"/>
    <w:rsid w:val="008F3229"/>
    <w:rsid w:val="008F32D2"/>
    <w:rsid w:val="008F34D6"/>
    <w:rsid w:val="008F3726"/>
    <w:rsid w:val="008F420B"/>
    <w:rsid w:val="008F43AE"/>
    <w:rsid w:val="008F460B"/>
    <w:rsid w:val="008F4D0E"/>
    <w:rsid w:val="008F543E"/>
    <w:rsid w:val="008F5D5B"/>
    <w:rsid w:val="008F619F"/>
    <w:rsid w:val="008F6F14"/>
    <w:rsid w:val="00903854"/>
    <w:rsid w:val="00903B58"/>
    <w:rsid w:val="00905011"/>
    <w:rsid w:val="0090518E"/>
    <w:rsid w:val="0090678C"/>
    <w:rsid w:val="00910A33"/>
    <w:rsid w:val="00911C81"/>
    <w:rsid w:val="00913047"/>
    <w:rsid w:val="00916F4D"/>
    <w:rsid w:val="00917256"/>
    <w:rsid w:val="009203FD"/>
    <w:rsid w:val="00920C50"/>
    <w:rsid w:val="00922BD4"/>
    <w:rsid w:val="00923054"/>
    <w:rsid w:val="009243BC"/>
    <w:rsid w:val="009277BC"/>
    <w:rsid w:val="00932819"/>
    <w:rsid w:val="00933D3D"/>
    <w:rsid w:val="00934835"/>
    <w:rsid w:val="00934B48"/>
    <w:rsid w:val="00934B9F"/>
    <w:rsid w:val="00936DD3"/>
    <w:rsid w:val="00936FDC"/>
    <w:rsid w:val="00941A1F"/>
    <w:rsid w:val="00941A37"/>
    <w:rsid w:val="00942C5A"/>
    <w:rsid w:val="0094421A"/>
    <w:rsid w:val="0094535D"/>
    <w:rsid w:val="00946376"/>
    <w:rsid w:val="00946970"/>
    <w:rsid w:val="00953844"/>
    <w:rsid w:val="00953EAD"/>
    <w:rsid w:val="00954257"/>
    <w:rsid w:val="00956D1C"/>
    <w:rsid w:val="00956EBF"/>
    <w:rsid w:val="00964B4E"/>
    <w:rsid w:val="00966FE9"/>
    <w:rsid w:val="00967E86"/>
    <w:rsid w:val="00970195"/>
    <w:rsid w:val="00970954"/>
    <w:rsid w:val="00971DB0"/>
    <w:rsid w:val="00972C4A"/>
    <w:rsid w:val="00973636"/>
    <w:rsid w:val="00973EA3"/>
    <w:rsid w:val="00974790"/>
    <w:rsid w:val="0097599E"/>
    <w:rsid w:val="00982F17"/>
    <w:rsid w:val="00983660"/>
    <w:rsid w:val="00983723"/>
    <w:rsid w:val="0098491C"/>
    <w:rsid w:val="00984DDB"/>
    <w:rsid w:val="009859B8"/>
    <w:rsid w:val="00990A5E"/>
    <w:rsid w:val="0099151A"/>
    <w:rsid w:val="00991798"/>
    <w:rsid w:val="0099293F"/>
    <w:rsid w:val="00994362"/>
    <w:rsid w:val="0099447C"/>
    <w:rsid w:val="0099579E"/>
    <w:rsid w:val="00995D8D"/>
    <w:rsid w:val="00996245"/>
    <w:rsid w:val="00996C36"/>
    <w:rsid w:val="009A0452"/>
    <w:rsid w:val="009A3658"/>
    <w:rsid w:val="009A373C"/>
    <w:rsid w:val="009A536F"/>
    <w:rsid w:val="009A5D79"/>
    <w:rsid w:val="009A6FD2"/>
    <w:rsid w:val="009B0225"/>
    <w:rsid w:val="009B1312"/>
    <w:rsid w:val="009B611B"/>
    <w:rsid w:val="009B6138"/>
    <w:rsid w:val="009C0568"/>
    <w:rsid w:val="009C08A6"/>
    <w:rsid w:val="009C17DF"/>
    <w:rsid w:val="009C2A2F"/>
    <w:rsid w:val="009C41EF"/>
    <w:rsid w:val="009C61A2"/>
    <w:rsid w:val="009D0883"/>
    <w:rsid w:val="009D2E39"/>
    <w:rsid w:val="009D2F87"/>
    <w:rsid w:val="009D3ACB"/>
    <w:rsid w:val="009D5160"/>
    <w:rsid w:val="009D725C"/>
    <w:rsid w:val="009E0038"/>
    <w:rsid w:val="009E158C"/>
    <w:rsid w:val="009E1AE5"/>
    <w:rsid w:val="009E1C02"/>
    <w:rsid w:val="009E2847"/>
    <w:rsid w:val="009E293A"/>
    <w:rsid w:val="009E4483"/>
    <w:rsid w:val="009E4703"/>
    <w:rsid w:val="009E5331"/>
    <w:rsid w:val="009E6AD7"/>
    <w:rsid w:val="009F2EDC"/>
    <w:rsid w:val="009F3C46"/>
    <w:rsid w:val="009F4793"/>
    <w:rsid w:val="009F5855"/>
    <w:rsid w:val="009F6429"/>
    <w:rsid w:val="009F77A0"/>
    <w:rsid w:val="00A04B9F"/>
    <w:rsid w:val="00A04FB0"/>
    <w:rsid w:val="00A0622A"/>
    <w:rsid w:val="00A063F4"/>
    <w:rsid w:val="00A06C1C"/>
    <w:rsid w:val="00A0751C"/>
    <w:rsid w:val="00A075C6"/>
    <w:rsid w:val="00A07CEB"/>
    <w:rsid w:val="00A12298"/>
    <w:rsid w:val="00A12345"/>
    <w:rsid w:val="00A12D36"/>
    <w:rsid w:val="00A153B3"/>
    <w:rsid w:val="00A16158"/>
    <w:rsid w:val="00A161FE"/>
    <w:rsid w:val="00A2194B"/>
    <w:rsid w:val="00A23115"/>
    <w:rsid w:val="00A24324"/>
    <w:rsid w:val="00A252C2"/>
    <w:rsid w:val="00A25356"/>
    <w:rsid w:val="00A270C3"/>
    <w:rsid w:val="00A27803"/>
    <w:rsid w:val="00A30183"/>
    <w:rsid w:val="00A329FE"/>
    <w:rsid w:val="00A330E5"/>
    <w:rsid w:val="00A36E66"/>
    <w:rsid w:val="00A37C25"/>
    <w:rsid w:val="00A413CB"/>
    <w:rsid w:val="00A42334"/>
    <w:rsid w:val="00A42750"/>
    <w:rsid w:val="00A4380E"/>
    <w:rsid w:val="00A44614"/>
    <w:rsid w:val="00A474D1"/>
    <w:rsid w:val="00A50D07"/>
    <w:rsid w:val="00A51B0B"/>
    <w:rsid w:val="00A52496"/>
    <w:rsid w:val="00A52508"/>
    <w:rsid w:val="00A52572"/>
    <w:rsid w:val="00A543B0"/>
    <w:rsid w:val="00A5594D"/>
    <w:rsid w:val="00A57CBE"/>
    <w:rsid w:val="00A60225"/>
    <w:rsid w:val="00A60295"/>
    <w:rsid w:val="00A60397"/>
    <w:rsid w:val="00A60636"/>
    <w:rsid w:val="00A62C06"/>
    <w:rsid w:val="00A6395A"/>
    <w:rsid w:val="00A63DFC"/>
    <w:rsid w:val="00A67ACE"/>
    <w:rsid w:val="00A71691"/>
    <w:rsid w:val="00A71F65"/>
    <w:rsid w:val="00A7201B"/>
    <w:rsid w:val="00A7477D"/>
    <w:rsid w:val="00A74AE5"/>
    <w:rsid w:val="00A74CDD"/>
    <w:rsid w:val="00A752D4"/>
    <w:rsid w:val="00A758D7"/>
    <w:rsid w:val="00A75EB0"/>
    <w:rsid w:val="00A76F32"/>
    <w:rsid w:val="00A76FA4"/>
    <w:rsid w:val="00A80278"/>
    <w:rsid w:val="00A80282"/>
    <w:rsid w:val="00A802AD"/>
    <w:rsid w:val="00A80766"/>
    <w:rsid w:val="00A817B0"/>
    <w:rsid w:val="00A81EC5"/>
    <w:rsid w:val="00A83C71"/>
    <w:rsid w:val="00A8473B"/>
    <w:rsid w:val="00A84A49"/>
    <w:rsid w:val="00A86668"/>
    <w:rsid w:val="00A91DFA"/>
    <w:rsid w:val="00A91F23"/>
    <w:rsid w:val="00A92221"/>
    <w:rsid w:val="00A97342"/>
    <w:rsid w:val="00AA06A0"/>
    <w:rsid w:val="00AA0BA5"/>
    <w:rsid w:val="00AA183F"/>
    <w:rsid w:val="00AA3BAB"/>
    <w:rsid w:val="00AA4608"/>
    <w:rsid w:val="00AA55E5"/>
    <w:rsid w:val="00AA5B1E"/>
    <w:rsid w:val="00AA5BB2"/>
    <w:rsid w:val="00AA6E03"/>
    <w:rsid w:val="00AA7EEF"/>
    <w:rsid w:val="00AB0228"/>
    <w:rsid w:val="00AB0ADB"/>
    <w:rsid w:val="00AB2EF3"/>
    <w:rsid w:val="00AB3A47"/>
    <w:rsid w:val="00AB3F60"/>
    <w:rsid w:val="00AB4376"/>
    <w:rsid w:val="00AB6649"/>
    <w:rsid w:val="00AB6FC7"/>
    <w:rsid w:val="00AB741F"/>
    <w:rsid w:val="00AB7B6B"/>
    <w:rsid w:val="00AC0109"/>
    <w:rsid w:val="00AC0165"/>
    <w:rsid w:val="00AC0ABA"/>
    <w:rsid w:val="00AC1CCC"/>
    <w:rsid w:val="00AD10B5"/>
    <w:rsid w:val="00AD1F7F"/>
    <w:rsid w:val="00AD1F93"/>
    <w:rsid w:val="00AD534B"/>
    <w:rsid w:val="00AD59B7"/>
    <w:rsid w:val="00AD697C"/>
    <w:rsid w:val="00AD6D08"/>
    <w:rsid w:val="00AE0410"/>
    <w:rsid w:val="00AE0FA2"/>
    <w:rsid w:val="00AE1D96"/>
    <w:rsid w:val="00AE4762"/>
    <w:rsid w:val="00AE5A8A"/>
    <w:rsid w:val="00AE5F2E"/>
    <w:rsid w:val="00AE759F"/>
    <w:rsid w:val="00AF0521"/>
    <w:rsid w:val="00AF1624"/>
    <w:rsid w:val="00AF44BD"/>
    <w:rsid w:val="00AF4FD2"/>
    <w:rsid w:val="00AF5652"/>
    <w:rsid w:val="00AF69AF"/>
    <w:rsid w:val="00AF6CE2"/>
    <w:rsid w:val="00B028EA"/>
    <w:rsid w:val="00B029B3"/>
    <w:rsid w:val="00B03FEB"/>
    <w:rsid w:val="00B040A9"/>
    <w:rsid w:val="00B0587C"/>
    <w:rsid w:val="00B12A4B"/>
    <w:rsid w:val="00B13B8F"/>
    <w:rsid w:val="00B1465E"/>
    <w:rsid w:val="00B17006"/>
    <w:rsid w:val="00B235E9"/>
    <w:rsid w:val="00B27835"/>
    <w:rsid w:val="00B279D9"/>
    <w:rsid w:val="00B27CB7"/>
    <w:rsid w:val="00B31063"/>
    <w:rsid w:val="00B3242A"/>
    <w:rsid w:val="00B347AE"/>
    <w:rsid w:val="00B34D04"/>
    <w:rsid w:val="00B356D1"/>
    <w:rsid w:val="00B35CFF"/>
    <w:rsid w:val="00B35F3A"/>
    <w:rsid w:val="00B3643A"/>
    <w:rsid w:val="00B37186"/>
    <w:rsid w:val="00B377D1"/>
    <w:rsid w:val="00B42093"/>
    <w:rsid w:val="00B43363"/>
    <w:rsid w:val="00B43CEF"/>
    <w:rsid w:val="00B43E2D"/>
    <w:rsid w:val="00B44E85"/>
    <w:rsid w:val="00B4517C"/>
    <w:rsid w:val="00B45BDA"/>
    <w:rsid w:val="00B46452"/>
    <w:rsid w:val="00B46B3F"/>
    <w:rsid w:val="00B46D20"/>
    <w:rsid w:val="00B50AA6"/>
    <w:rsid w:val="00B50DD7"/>
    <w:rsid w:val="00B51D4B"/>
    <w:rsid w:val="00B51E2D"/>
    <w:rsid w:val="00B5227B"/>
    <w:rsid w:val="00B53CD2"/>
    <w:rsid w:val="00B54065"/>
    <w:rsid w:val="00B545FA"/>
    <w:rsid w:val="00B5529F"/>
    <w:rsid w:val="00B627B1"/>
    <w:rsid w:val="00B62B58"/>
    <w:rsid w:val="00B637B7"/>
    <w:rsid w:val="00B63D63"/>
    <w:rsid w:val="00B67C49"/>
    <w:rsid w:val="00B67FC6"/>
    <w:rsid w:val="00B71520"/>
    <w:rsid w:val="00B7661C"/>
    <w:rsid w:val="00B76E89"/>
    <w:rsid w:val="00B80F05"/>
    <w:rsid w:val="00B81DC9"/>
    <w:rsid w:val="00B84D52"/>
    <w:rsid w:val="00B86532"/>
    <w:rsid w:val="00B8656F"/>
    <w:rsid w:val="00B8733A"/>
    <w:rsid w:val="00B87A2F"/>
    <w:rsid w:val="00B90186"/>
    <w:rsid w:val="00B91BBE"/>
    <w:rsid w:val="00B91DA4"/>
    <w:rsid w:val="00B93400"/>
    <w:rsid w:val="00B95286"/>
    <w:rsid w:val="00B9633F"/>
    <w:rsid w:val="00BA0BCE"/>
    <w:rsid w:val="00BA4622"/>
    <w:rsid w:val="00BA6A77"/>
    <w:rsid w:val="00BA7453"/>
    <w:rsid w:val="00BA756E"/>
    <w:rsid w:val="00BA79A3"/>
    <w:rsid w:val="00BA7A66"/>
    <w:rsid w:val="00BB02C2"/>
    <w:rsid w:val="00BB0AA2"/>
    <w:rsid w:val="00BB249E"/>
    <w:rsid w:val="00BB3795"/>
    <w:rsid w:val="00BB38D3"/>
    <w:rsid w:val="00BB564A"/>
    <w:rsid w:val="00BB5AF4"/>
    <w:rsid w:val="00BB67BF"/>
    <w:rsid w:val="00BB7CE3"/>
    <w:rsid w:val="00BC34D7"/>
    <w:rsid w:val="00BC3E19"/>
    <w:rsid w:val="00BC4896"/>
    <w:rsid w:val="00BC5092"/>
    <w:rsid w:val="00BC6F50"/>
    <w:rsid w:val="00BD0AEB"/>
    <w:rsid w:val="00BD1211"/>
    <w:rsid w:val="00BD190C"/>
    <w:rsid w:val="00BD2B50"/>
    <w:rsid w:val="00BD2DC8"/>
    <w:rsid w:val="00BD2F39"/>
    <w:rsid w:val="00BD3068"/>
    <w:rsid w:val="00BD364F"/>
    <w:rsid w:val="00BD43FB"/>
    <w:rsid w:val="00BD7CAC"/>
    <w:rsid w:val="00BE140D"/>
    <w:rsid w:val="00BE1AE4"/>
    <w:rsid w:val="00BE33BA"/>
    <w:rsid w:val="00BE5472"/>
    <w:rsid w:val="00BE6605"/>
    <w:rsid w:val="00BF0BA3"/>
    <w:rsid w:val="00BF2190"/>
    <w:rsid w:val="00BF3481"/>
    <w:rsid w:val="00BF3532"/>
    <w:rsid w:val="00BF3FC6"/>
    <w:rsid w:val="00BF44FB"/>
    <w:rsid w:val="00BF454E"/>
    <w:rsid w:val="00C00663"/>
    <w:rsid w:val="00C00E7E"/>
    <w:rsid w:val="00C01237"/>
    <w:rsid w:val="00C06119"/>
    <w:rsid w:val="00C06231"/>
    <w:rsid w:val="00C10162"/>
    <w:rsid w:val="00C10FD1"/>
    <w:rsid w:val="00C134CE"/>
    <w:rsid w:val="00C138EF"/>
    <w:rsid w:val="00C142CC"/>
    <w:rsid w:val="00C15CD7"/>
    <w:rsid w:val="00C17D91"/>
    <w:rsid w:val="00C2132B"/>
    <w:rsid w:val="00C213EE"/>
    <w:rsid w:val="00C22BAE"/>
    <w:rsid w:val="00C23294"/>
    <w:rsid w:val="00C24599"/>
    <w:rsid w:val="00C24E47"/>
    <w:rsid w:val="00C25542"/>
    <w:rsid w:val="00C2561E"/>
    <w:rsid w:val="00C26FFE"/>
    <w:rsid w:val="00C31819"/>
    <w:rsid w:val="00C31C8A"/>
    <w:rsid w:val="00C31CE5"/>
    <w:rsid w:val="00C329DD"/>
    <w:rsid w:val="00C32B03"/>
    <w:rsid w:val="00C34670"/>
    <w:rsid w:val="00C34B46"/>
    <w:rsid w:val="00C376F6"/>
    <w:rsid w:val="00C4458C"/>
    <w:rsid w:val="00C47984"/>
    <w:rsid w:val="00C47CF9"/>
    <w:rsid w:val="00C47DA0"/>
    <w:rsid w:val="00C47F03"/>
    <w:rsid w:val="00C500EE"/>
    <w:rsid w:val="00C54384"/>
    <w:rsid w:val="00C54705"/>
    <w:rsid w:val="00C54E5F"/>
    <w:rsid w:val="00C55A1B"/>
    <w:rsid w:val="00C61154"/>
    <w:rsid w:val="00C6131B"/>
    <w:rsid w:val="00C617BE"/>
    <w:rsid w:val="00C633F8"/>
    <w:rsid w:val="00C63896"/>
    <w:rsid w:val="00C75772"/>
    <w:rsid w:val="00C76378"/>
    <w:rsid w:val="00C80322"/>
    <w:rsid w:val="00C8082A"/>
    <w:rsid w:val="00C82703"/>
    <w:rsid w:val="00C8352C"/>
    <w:rsid w:val="00C85DCC"/>
    <w:rsid w:val="00C860C9"/>
    <w:rsid w:val="00C86560"/>
    <w:rsid w:val="00C91A22"/>
    <w:rsid w:val="00C91E34"/>
    <w:rsid w:val="00C93FF2"/>
    <w:rsid w:val="00C95623"/>
    <w:rsid w:val="00C96F91"/>
    <w:rsid w:val="00C974F3"/>
    <w:rsid w:val="00C9789B"/>
    <w:rsid w:val="00CA0009"/>
    <w:rsid w:val="00CA24AB"/>
    <w:rsid w:val="00CA24B3"/>
    <w:rsid w:val="00CA408E"/>
    <w:rsid w:val="00CA4AF9"/>
    <w:rsid w:val="00CA4E4F"/>
    <w:rsid w:val="00CA5C3F"/>
    <w:rsid w:val="00CA6203"/>
    <w:rsid w:val="00CA6994"/>
    <w:rsid w:val="00CA6A1D"/>
    <w:rsid w:val="00CB08D2"/>
    <w:rsid w:val="00CB18B1"/>
    <w:rsid w:val="00CB3541"/>
    <w:rsid w:val="00CB4463"/>
    <w:rsid w:val="00CB4EE5"/>
    <w:rsid w:val="00CB5101"/>
    <w:rsid w:val="00CB528D"/>
    <w:rsid w:val="00CB5909"/>
    <w:rsid w:val="00CB7484"/>
    <w:rsid w:val="00CC1130"/>
    <w:rsid w:val="00CC2A83"/>
    <w:rsid w:val="00CC36BE"/>
    <w:rsid w:val="00CC4A48"/>
    <w:rsid w:val="00CC529F"/>
    <w:rsid w:val="00CC61D5"/>
    <w:rsid w:val="00CC65B1"/>
    <w:rsid w:val="00CC74A6"/>
    <w:rsid w:val="00CC7F7F"/>
    <w:rsid w:val="00CD01E0"/>
    <w:rsid w:val="00CD273C"/>
    <w:rsid w:val="00CD4013"/>
    <w:rsid w:val="00CD4498"/>
    <w:rsid w:val="00CD787C"/>
    <w:rsid w:val="00CE01D4"/>
    <w:rsid w:val="00CE062E"/>
    <w:rsid w:val="00CE09B2"/>
    <w:rsid w:val="00CE0A31"/>
    <w:rsid w:val="00CE1833"/>
    <w:rsid w:val="00CE2419"/>
    <w:rsid w:val="00CE299D"/>
    <w:rsid w:val="00CE2C00"/>
    <w:rsid w:val="00CE42C2"/>
    <w:rsid w:val="00CE586B"/>
    <w:rsid w:val="00CE770B"/>
    <w:rsid w:val="00CF0ADD"/>
    <w:rsid w:val="00CF1270"/>
    <w:rsid w:val="00CF188C"/>
    <w:rsid w:val="00CF2EBC"/>
    <w:rsid w:val="00CF3E5B"/>
    <w:rsid w:val="00CF4CEB"/>
    <w:rsid w:val="00CF5C0E"/>
    <w:rsid w:val="00CF7F2B"/>
    <w:rsid w:val="00D03CB3"/>
    <w:rsid w:val="00D040AD"/>
    <w:rsid w:val="00D0555C"/>
    <w:rsid w:val="00D072ED"/>
    <w:rsid w:val="00D10888"/>
    <w:rsid w:val="00D12B49"/>
    <w:rsid w:val="00D14BE0"/>
    <w:rsid w:val="00D16C08"/>
    <w:rsid w:val="00D20468"/>
    <w:rsid w:val="00D2560B"/>
    <w:rsid w:val="00D33AF1"/>
    <w:rsid w:val="00D35DCC"/>
    <w:rsid w:val="00D360DC"/>
    <w:rsid w:val="00D40B53"/>
    <w:rsid w:val="00D43F40"/>
    <w:rsid w:val="00D443FC"/>
    <w:rsid w:val="00D4465D"/>
    <w:rsid w:val="00D4478E"/>
    <w:rsid w:val="00D4505C"/>
    <w:rsid w:val="00D45A5F"/>
    <w:rsid w:val="00D462AD"/>
    <w:rsid w:val="00D4691C"/>
    <w:rsid w:val="00D5027F"/>
    <w:rsid w:val="00D50AC3"/>
    <w:rsid w:val="00D515C6"/>
    <w:rsid w:val="00D526CE"/>
    <w:rsid w:val="00D54C35"/>
    <w:rsid w:val="00D550A9"/>
    <w:rsid w:val="00D55448"/>
    <w:rsid w:val="00D55464"/>
    <w:rsid w:val="00D560A8"/>
    <w:rsid w:val="00D569ED"/>
    <w:rsid w:val="00D610E8"/>
    <w:rsid w:val="00D61878"/>
    <w:rsid w:val="00D66A5E"/>
    <w:rsid w:val="00D71B15"/>
    <w:rsid w:val="00D72750"/>
    <w:rsid w:val="00D73BE6"/>
    <w:rsid w:val="00D73E80"/>
    <w:rsid w:val="00D74B0F"/>
    <w:rsid w:val="00D76BBE"/>
    <w:rsid w:val="00D776C0"/>
    <w:rsid w:val="00D8179E"/>
    <w:rsid w:val="00D82C69"/>
    <w:rsid w:val="00D839E2"/>
    <w:rsid w:val="00D848A3"/>
    <w:rsid w:val="00D8611C"/>
    <w:rsid w:val="00D861F8"/>
    <w:rsid w:val="00D86C61"/>
    <w:rsid w:val="00D92ECA"/>
    <w:rsid w:val="00D92F9D"/>
    <w:rsid w:val="00D9356C"/>
    <w:rsid w:val="00D935EE"/>
    <w:rsid w:val="00D93FB5"/>
    <w:rsid w:val="00D946EB"/>
    <w:rsid w:val="00DA0AEC"/>
    <w:rsid w:val="00DA1B78"/>
    <w:rsid w:val="00DA25B3"/>
    <w:rsid w:val="00DA29E4"/>
    <w:rsid w:val="00DA3CC7"/>
    <w:rsid w:val="00DA3F3C"/>
    <w:rsid w:val="00DA5B21"/>
    <w:rsid w:val="00DA5B4D"/>
    <w:rsid w:val="00DB17DF"/>
    <w:rsid w:val="00DB6E0D"/>
    <w:rsid w:val="00DC119B"/>
    <w:rsid w:val="00DC1B74"/>
    <w:rsid w:val="00DC33B1"/>
    <w:rsid w:val="00DC3607"/>
    <w:rsid w:val="00DC3CBA"/>
    <w:rsid w:val="00DC44FC"/>
    <w:rsid w:val="00DC4A8B"/>
    <w:rsid w:val="00DC52E6"/>
    <w:rsid w:val="00DC5E5B"/>
    <w:rsid w:val="00DD6B09"/>
    <w:rsid w:val="00DD6B4F"/>
    <w:rsid w:val="00DD6E8A"/>
    <w:rsid w:val="00DE05BE"/>
    <w:rsid w:val="00DE1D46"/>
    <w:rsid w:val="00DE35AD"/>
    <w:rsid w:val="00DE4AED"/>
    <w:rsid w:val="00DE5D2A"/>
    <w:rsid w:val="00DE6B18"/>
    <w:rsid w:val="00DF1AEE"/>
    <w:rsid w:val="00DF4F05"/>
    <w:rsid w:val="00DF6E3C"/>
    <w:rsid w:val="00DF7513"/>
    <w:rsid w:val="00DF77DA"/>
    <w:rsid w:val="00DF7BDC"/>
    <w:rsid w:val="00E0078E"/>
    <w:rsid w:val="00E02BD8"/>
    <w:rsid w:val="00E02C31"/>
    <w:rsid w:val="00E035DC"/>
    <w:rsid w:val="00E05715"/>
    <w:rsid w:val="00E05AAA"/>
    <w:rsid w:val="00E110CE"/>
    <w:rsid w:val="00E11A38"/>
    <w:rsid w:val="00E11AF5"/>
    <w:rsid w:val="00E13E42"/>
    <w:rsid w:val="00E1533D"/>
    <w:rsid w:val="00E156AE"/>
    <w:rsid w:val="00E163AC"/>
    <w:rsid w:val="00E171AD"/>
    <w:rsid w:val="00E173F1"/>
    <w:rsid w:val="00E17436"/>
    <w:rsid w:val="00E2059B"/>
    <w:rsid w:val="00E21095"/>
    <w:rsid w:val="00E23ADE"/>
    <w:rsid w:val="00E24A50"/>
    <w:rsid w:val="00E24AA7"/>
    <w:rsid w:val="00E253B5"/>
    <w:rsid w:val="00E26850"/>
    <w:rsid w:val="00E2765E"/>
    <w:rsid w:val="00E2775F"/>
    <w:rsid w:val="00E32AAC"/>
    <w:rsid w:val="00E362B3"/>
    <w:rsid w:val="00E37560"/>
    <w:rsid w:val="00E400D6"/>
    <w:rsid w:val="00E4257C"/>
    <w:rsid w:val="00E42912"/>
    <w:rsid w:val="00E42F8A"/>
    <w:rsid w:val="00E453FC"/>
    <w:rsid w:val="00E461C8"/>
    <w:rsid w:val="00E5004C"/>
    <w:rsid w:val="00E5203A"/>
    <w:rsid w:val="00E550C0"/>
    <w:rsid w:val="00E616FB"/>
    <w:rsid w:val="00E62730"/>
    <w:rsid w:val="00E64ABC"/>
    <w:rsid w:val="00E65C71"/>
    <w:rsid w:val="00E65F23"/>
    <w:rsid w:val="00E70344"/>
    <w:rsid w:val="00E70932"/>
    <w:rsid w:val="00E70CE8"/>
    <w:rsid w:val="00E72449"/>
    <w:rsid w:val="00E72715"/>
    <w:rsid w:val="00E733F1"/>
    <w:rsid w:val="00E757FB"/>
    <w:rsid w:val="00E75E51"/>
    <w:rsid w:val="00E76930"/>
    <w:rsid w:val="00E7747E"/>
    <w:rsid w:val="00E800E1"/>
    <w:rsid w:val="00E80597"/>
    <w:rsid w:val="00E83A86"/>
    <w:rsid w:val="00E847E8"/>
    <w:rsid w:val="00E8577F"/>
    <w:rsid w:val="00E863F5"/>
    <w:rsid w:val="00E901B2"/>
    <w:rsid w:val="00E911BA"/>
    <w:rsid w:val="00E9148F"/>
    <w:rsid w:val="00E91AD1"/>
    <w:rsid w:val="00E91FB5"/>
    <w:rsid w:val="00E92289"/>
    <w:rsid w:val="00E92B71"/>
    <w:rsid w:val="00E9325B"/>
    <w:rsid w:val="00E93D99"/>
    <w:rsid w:val="00E94072"/>
    <w:rsid w:val="00E94086"/>
    <w:rsid w:val="00E95D83"/>
    <w:rsid w:val="00E96262"/>
    <w:rsid w:val="00EA2DCC"/>
    <w:rsid w:val="00EA3027"/>
    <w:rsid w:val="00EA4F3B"/>
    <w:rsid w:val="00EA5181"/>
    <w:rsid w:val="00EA54AA"/>
    <w:rsid w:val="00EB0691"/>
    <w:rsid w:val="00EB088D"/>
    <w:rsid w:val="00EB0EFF"/>
    <w:rsid w:val="00EB13EC"/>
    <w:rsid w:val="00EB3030"/>
    <w:rsid w:val="00EB3AFC"/>
    <w:rsid w:val="00EB607E"/>
    <w:rsid w:val="00EB60BB"/>
    <w:rsid w:val="00EC1EFE"/>
    <w:rsid w:val="00ED147D"/>
    <w:rsid w:val="00ED1889"/>
    <w:rsid w:val="00ED3F20"/>
    <w:rsid w:val="00ED3FBB"/>
    <w:rsid w:val="00ED42E3"/>
    <w:rsid w:val="00ED498E"/>
    <w:rsid w:val="00ED6D6A"/>
    <w:rsid w:val="00ED7847"/>
    <w:rsid w:val="00EE15AA"/>
    <w:rsid w:val="00EE2021"/>
    <w:rsid w:val="00EE3984"/>
    <w:rsid w:val="00EE4DD4"/>
    <w:rsid w:val="00EE6272"/>
    <w:rsid w:val="00EF298D"/>
    <w:rsid w:val="00EF34BB"/>
    <w:rsid w:val="00EF3CCF"/>
    <w:rsid w:val="00F037BC"/>
    <w:rsid w:val="00F041AB"/>
    <w:rsid w:val="00F074C8"/>
    <w:rsid w:val="00F10871"/>
    <w:rsid w:val="00F1097B"/>
    <w:rsid w:val="00F112E5"/>
    <w:rsid w:val="00F118A1"/>
    <w:rsid w:val="00F12692"/>
    <w:rsid w:val="00F12E72"/>
    <w:rsid w:val="00F13B9F"/>
    <w:rsid w:val="00F151B5"/>
    <w:rsid w:val="00F15EA4"/>
    <w:rsid w:val="00F164AD"/>
    <w:rsid w:val="00F16ED8"/>
    <w:rsid w:val="00F176F5"/>
    <w:rsid w:val="00F20648"/>
    <w:rsid w:val="00F20808"/>
    <w:rsid w:val="00F21D62"/>
    <w:rsid w:val="00F22FCB"/>
    <w:rsid w:val="00F24763"/>
    <w:rsid w:val="00F24939"/>
    <w:rsid w:val="00F25C5E"/>
    <w:rsid w:val="00F26A8C"/>
    <w:rsid w:val="00F26DED"/>
    <w:rsid w:val="00F304ED"/>
    <w:rsid w:val="00F35910"/>
    <w:rsid w:val="00F36DD4"/>
    <w:rsid w:val="00F377C4"/>
    <w:rsid w:val="00F42302"/>
    <w:rsid w:val="00F423E7"/>
    <w:rsid w:val="00F4257A"/>
    <w:rsid w:val="00F44AA3"/>
    <w:rsid w:val="00F46955"/>
    <w:rsid w:val="00F5009C"/>
    <w:rsid w:val="00F50F13"/>
    <w:rsid w:val="00F52C0B"/>
    <w:rsid w:val="00F52E04"/>
    <w:rsid w:val="00F53C23"/>
    <w:rsid w:val="00F54A96"/>
    <w:rsid w:val="00F602E9"/>
    <w:rsid w:val="00F60A39"/>
    <w:rsid w:val="00F62323"/>
    <w:rsid w:val="00F62A63"/>
    <w:rsid w:val="00F64225"/>
    <w:rsid w:val="00F64406"/>
    <w:rsid w:val="00F65E4E"/>
    <w:rsid w:val="00F704A5"/>
    <w:rsid w:val="00F7382F"/>
    <w:rsid w:val="00F738C0"/>
    <w:rsid w:val="00F73B6A"/>
    <w:rsid w:val="00F74151"/>
    <w:rsid w:val="00F74C41"/>
    <w:rsid w:val="00F75B44"/>
    <w:rsid w:val="00F768B0"/>
    <w:rsid w:val="00F769C4"/>
    <w:rsid w:val="00F801B2"/>
    <w:rsid w:val="00F80B65"/>
    <w:rsid w:val="00F80E7C"/>
    <w:rsid w:val="00F810A4"/>
    <w:rsid w:val="00F823E6"/>
    <w:rsid w:val="00F84B63"/>
    <w:rsid w:val="00F86830"/>
    <w:rsid w:val="00F86E69"/>
    <w:rsid w:val="00F8794C"/>
    <w:rsid w:val="00F87B45"/>
    <w:rsid w:val="00F91505"/>
    <w:rsid w:val="00F9181E"/>
    <w:rsid w:val="00F922F2"/>
    <w:rsid w:val="00F927A3"/>
    <w:rsid w:val="00F93759"/>
    <w:rsid w:val="00F93AA1"/>
    <w:rsid w:val="00FA5282"/>
    <w:rsid w:val="00FA64FB"/>
    <w:rsid w:val="00FA6749"/>
    <w:rsid w:val="00FA73F5"/>
    <w:rsid w:val="00FB0FF8"/>
    <w:rsid w:val="00FB2A87"/>
    <w:rsid w:val="00FB2F2F"/>
    <w:rsid w:val="00FB4BE8"/>
    <w:rsid w:val="00FC3945"/>
    <w:rsid w:val="00FC4741"/>
    <w:rsid w:val="00FC48EB"/>
    <w:rsid w:val="00FC5F46"/>
    <w:rsid w:val="00FD0557"/>
    <w:rsid w:val="00FD0C69"/>
    <w:rsid w:val="00FD1C33"/>
    <w:rsid w:val="00FD2AC7"/>
    <w:rsid w:val="00FD2E6C"/>
    <w:rsid w:val="00FD476D"/>
    <w:rsid w:val="00FD47F2"/>
    <w:rsid w:val="00FD6FE8"/>
    <w:rsid w:val="00FD71F7"/>
    <w:rsid w:val="00FE097D"/>
    <w:rsid w:val="00FE25CB"/>
    <w:rsid w:val="00FE3385"/>
    <w:rsid w:val="00FE44D0"/>
    <w:rsid w:val="00FE500D"/>
    <w:rsid w:val="00FE70D0"/>
    <w:rsid w:val="00FF2671"/>
    <w:rsid w:val="00FF2B03"/>
    <w:rsid w:val="00FF39AD"/>
    <w:rsid w:val="00FF4211"/>
    <w:rsid w:val="00FF4F28"/>
    <w:rsid w:val="00FF54CE"/>
    <w:rsid w:val="00FF5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09C7D091-CA9C-4212-A95D-685C189972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D534B"/>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tabs>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Task Bo"/>
    <w:basedOn w:val="a"/>
    <w:link w:val="Char0"/>
    <w:uiPriority w:val="34"/>
    <w:qFormat/>
    <w:rsid w:val="00C860C9"/>
    <w:pPr>
      <w:ind w:leftChars="400" w:left="800"/>
    </w:pPr>
  </w:style>
  <w:style w:type="paragraph" w:styleId="a4">
    <w:name w:val="header"/>
    <w:basedOn w:val="a"/>
    <w:link w:val="Char1"/>
    <w:unhideWhenUsed/>
    <w:rsid w:val="00C860C9"/>
    <w:pPr>
      <w:tabs>
        <w:tab w:val="center" w:pos="4513"/>
        <w:tab w:val="right" w:pos="9026"/>
      </w:tabs>
      <w:snapToGrid w:val="0"/>
    </w:pPr>
  </w:style>
  <w:style w:type="character" w:customStyle="1" w:styleId="Char1">
    <w:name w:val="머리글 Char"/>
    <w:basedOn w:val="a0"/>
    <w:link w:val="a4"/>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character" w:customStyle="1" w:styleId="Char0">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5"/>
    <w:uiPriority w:val="34"/>
    <w:qFormat/>
    <w:rsid w:val="008A1B4F"/>
    <w:rPr>
      <w:rFonts w:ascii="Arial" w:eastAsia="Times New Roman" w:hAnsi="Arial" w:cs="Times New Roman"/>
      <w:kern w:val="0"/>
      <w:szCs w:val="20"/>
      <w:lang w:val="en-GB" w:eastAsia="zh-CN"/>
    </w:rPr>
  </w:style>
  <w:style w:type="paragraph" w:styleId="ad">
    <w:name w:val="Normal (Web)"/>
    <w:basedOn w:val="a"/>
    <w:uiPriority w:val="99"/>
    <w:qFormat/>
    <w:rsid w:val="008A1B4F"/>
    <w:pPr>
      <w:overflowPunct/>
      <w:autoSpaceDE/>
      <w:autoSpaceDN/>
      <w:adjustRightInd/>
      <w:spacing w:before="100" w:beforeAutospacing="1" w:after="100" w:afterAutospacing="1"/>
      <w:jc w:val="left"/>
      <w:textAlignment w:val="auto"/>
    </w:pPr>
    <w:rPr>
      <w:rFonts w:eastAsia="SimSun" w:cs="Arial"/>
      <w:color w:val="493118"/>
      <w:sz w:val="18"/>
      <w:szCs w:val="18"/>
      <w:lang w:val="en-US"/>
    </w:rPr>
  </w:style>
  <w:style w:type="paragraph" w:customStyle="1" w:styleId="B4">
    <w:name w:val="B4"/>
    <w:basedOn w:val="40"/>
    <w:link w:val="B4Char"/>
    <w:qFormat/>
    <w:rsid w:val="00C47DA0"/>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C47DA0"/>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C47DA0"/>
    <w:pPr>
      <w:ind w:leftChars="800" w:left="100" w:hangingChars="200" w:hanging="200"/>
      <w:contextualSpacing/>
    </w:pPr>
  </w:style>
  <w:style w:type="paragraph" w:customStyle="1" w:styleId="B5">
    <w:name w:val="B5"/>
    <w:basedOn w:val="50"/>
    <w:link w:val="B5Char"/>
    <w:qFormat/>
    <w:rsid w:val="00C47DA0"/>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locked/>
    <w:rsid w:val="00C47DA0"/>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C47DA0"/>
    <w:pPr>
      <w:ind w:leftChars="1000" w:left="100" w:hangingChars="200" w:hanging="200"/>
      <w:contextualSpacing/>
    </w:pPr>
  </w:style>
  <w:style w:type="character" w:styleId="ae">
    <w:name w:val="Unresolved Mention"/>
    <w:basedOn w:val="a0"/>
    <w:uiPriority w:val="99"/>
    <w:semiHidden/>
    <w:unhideWhenUsed/>
    <w:rsid w:val="004A50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3291588">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82111894">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26491597">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A0E9C-1312-4984-9AF4-9C9A74972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5785</TotalTime>
  <Pages>3</Pages>
  <Words>1162</Words>
  <Characters>6630</Characters>
  <Application>Microsoft Office Word</Application>
  <DocSecurity>0</DocSecurity>
  <Lines>55</Lines>
  <Paragraphs>15</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LGE (Gyeong-Cheol)</cp:lastModifiedBy>
  <cp:revision>45</cp:revision>
  <dcterms:created xsi:type="dcterms:W3CDTF">2024-05-09T21:27:00Z</dcterms:created>
  <dcterms:modified xsi:type="dcterms:W3CDTF">2025-02-07T08:31:00Z</dcterms:modified>
</cp:coreProperties>
</file>